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11" w:rsidRPr="00087B61" w:rsidRDefault="009A0862" w:rsidP="00BA6B15">
      <w:pPr>
        <w:spacing w:after="0" w:line="360" w:lineRule="auto"/>
        <w:ind w:firstLine="720"/>
        <w:jc w:val="center"/>
        <w:rPr>
          <w:rFonts w:ascii="Times New Roman" w:hAnsi="Times New Roman" w:cs="Times New Roman"/>
          <w:b/>
          <w:sz w:val="28"/>
          <w:szCs w:val="24"/>
          <w:u w:val="single"/>
        </w:rPr>
      </w:pPr>
      <w:r>
        <w:rPr>
          <w:rFonts w:ascii="Times New Roman" w:hAnsi="Times New Roman" w:cs="Times New Roman"/>
          <w:b/>
          <w:noProof/>
          <w:sz w:val="28"/>
          <w:szCs w:val="24"/>
          <w:u w:val="single"/>
        </w:rPr>
        <mc:AlternateContent>
          <mc:Choice Requires="wps">
            <w:drawing>
              <wp:anchor distT="0" distB="0" distL="114300" distR="114300" simplePos="0" relativeHeight="251659264" behindDoc="0" locked="0" layoutInCell="1" allowOverlap="1">
                <wp:simplePos x="0" y="0"/>
                <wp:positionH relativeFrom="column">
                  <wp:posOffset>5154295</wp:posOffset>
                </wp:positionH>
                <wp:positionV relativeFrom="paragraph">
                  <wp:posOffset>-669925</wp:posOffset>
                </wp:positionV>
                <wp:extent cx="713740" cy="250825"/>
                <wp:effectExtent l="0" t="0" r="1016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250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757D" w:rsidRPr="00BA3021" w:rsidRDefault="00D74E2D">
                            <w:pPr>
                              <w:rPr>
                                <w:sz w:val="12"/>
                                <w:szCs w:val="16"/>
                              </w:rPr>
                            </w:pPr>
                            <w:r>
                              <w:fldChar w:fldCharType="begin"/>
                            </w:r>
                            <w:r>
                              <w:instrText xml:space="preserve"> NUMWORDS   \* MERGEFORMAT </w:instrText>
                            </w:r>
                            <w:r>
                              <w:fldChar w:fldCharType="separate"/>
                            </w:r>
                            <w:r w:rsidR="00F278F6" w:rsidRPr="00F278F6">
                              <w:rPr>
                                <w:noProof/>
                                <w:sz w:val="12"/>
                                <w:szCs w:val="16"/>
                              </w:rPr>
                              <w:t>5382</w:t>
                            </w:r>
                            <w:r>
                              <w:rPr>
                                <w:noProof/>
                                <w:sz w:val="12"/>
                                <w:szCs w:val="16"/>
                              </w:rPr>
                              <w:fldChar w:fldCharType="end"/>
                            </w:r>
                            <w:r w:rsidR="007C757D" w:rsidRPr="00BA3021">
                              <w:rPr>
                                <w:sz w:val="12"/>
                                <w:szCs w:val="16"/>
                              </w:rPr>
                              <w:t xml:space="preserve">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85pt;margin-top:-52.75pt;width:56.2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" fillcolor="white [3201]" strokecolor="white [3212]" strokeweight=".5pt">
                <v:path arrowok="t"/>
                <v:textbox>
                  <w:txbxContent>
                    <w:p w:rsidR="007C757D" w:rsidRPr="00BA3021" w:rsidRDefault="00D74E2D">
                      <w:pPr>
                        <w:rPr>
                          <w:sz w:val="12"/>
                          <w:szCs w:val="16"/>
                        </w:rPr>
                      </w:pPr>
                      <w:r>
                        <w:fldChar w:fldCharType="begin"/>
                      </w:r>
                      <w:r>
                        <w:instrText xml:space="preserve"> NUMWORDS   \* MERGEFORMAT </w:instrText>
                      </w:r>
                      <w:r>
                        <w:fldChar w:fldCharType="separate"/>
                      </w:r>
                      <w:r w:rsidR="00F278F6" w:rsidRPr="00F278F6">
                        <w:rPr>
                          <w:noProof/>
                          <w:sz w:val="12"/>
                          <w:szCs w:val="16"/>
                        </w:rPr>
                        <w:t>5382</w:t>
                      </w:r>
                      <w:r>
                        <w:rPr>
                          <w:noProof/>
                          <w:sz w:val="12"/>
                          <w:szCs w:val="16"/>
                        </w:rPr>
                        <w:fldChar w:fldCharType="end"/>
                      </w:r>
                      <w:r w:rsidR="007C757D" w:rsidRPr="00BA3021">
                        <w:rPr>
                          <w:sz w:val="12"/>
                          <w:szCs w:val="16"/>
                        </w:rPr>
                        <w:t xml:space="preserve"> Words</w:t>
                      </w:r>
                    </w:p>
                  </w:txbxContent>
                </v:textbox>
              </v:shape>
            </w:pict>
          </mc:Fallback>
        </mc:AlternateContent>
      </w:r>
      <w:r w:rsidR="004F10D5" w:rsidRPr="00087B61">
        <w:rPr>
          <w:rFonts w:ascii="Times New Roman" w:hAnsi="Times New Roman" w:cs="Times New Roman"/>
          <w:b/>
          <w:sz w:val="28"/>
          <w:szCs w:val="24"/>
          <w:u w:val="single"/>
        </w:rPr>
        <w:t>The Future of Sustainable Development</w:t>
      </w:r>
      <w:r w:rsidR="00BA3021" w:rsidRPr="00087B61">
        <w:rPr>
          <w:rFonts w:ascii="Times New Roman" w:hAnsi="Times New Roman" w:cs="Times New Roman"/>
          <w:b/>
          <w:sz w:val="28"/>
          <w:szCs w:val="24"/>
          <w:u w:val="single"/>
        </w:rPr>
        <w:t xml:space="preserve"> </w:t>
      </w:r>
    </w:p>
    <w:p w:rsidR="00483511" w:rsidRPr="00BA6B15" w:rsidRDefault="00483511" w:rsidP="00BA6B15">
      <w:pPr>
        <w:spacing w:line="360" w:lineRule="auto"/>
        <w:ind w:firstLine="720"/>
        <w:jc w:val="center"/>
        <w:rPr>
          <w:rFonts w:ascii="Times New Roman" w:hAnsi="Times New Roman" w:cs="Times New Roman"/>
          <w:b/>
          <w:sz w:val="24"/>
          <w:szCs w:val="24"/>
        </w:rPr>
      </w:pPr>
      <w:r w:rsidRPr="00BA6B15">
        <w:rPr>
          <w:rFonts w:ascii="Times New Roman" w:hAnsi="Times New Roman" w:cs="Times New Roman"/>
          <w:b/>
          <w:sz w:val="24"/>
          <w:szCs w:val="24"/>
        </w:rPr>
        <w:t>Ishrat Husain</w:t>
      </w:r>
    </w:p>
    <w:p w:rsidR="0092006A" w:rsidRPr="00BA6B15" w:rsidRDefault="0092006A"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Human nature is </w:t>
      </w:r>
      <w:r w:rsidR="003374E9">
        <w:rPr>
          <w:rFonts w:ascii="Times New Roman" w:hAnsi="Times New Roman" w:cs="Times New Roman"/>
          <w:sz w:val="24"/>
          <w:szCs w:val="24"/>
        </w:rPr>
        <w:t>‘</w:t>
      </w:r>
      <w:r w:rsidRPr="00BA6B15">
        <w:rPr>
          <w:rFonts w:ascii="Times New Roman" w:hAnsi="Times New Roman" w:cs="Times New Roman"/>
          <w:sz w:val="24"/>
          <w:szCs w:val="24"/>
        </w:rPr>
        <w:t>driven by the desire for clarity, certainty and control even in the situations that are intrinsically doubtful, ambiguous and volatile</w:t>
      </w:r>
      <w:r w:rsidR="003374E9">
        <w:rPr>
          <w:rFonts w:ascii="Times New Roman" w:hAnsi="Times New Roman" w:cs="Times New Roman"/>
          <w:sz w:val="24"/>
          <w:szCs w:val="24"/>
        </w:rPr>
        <w:t>’</w:t>
      </w:r>
      <w:r w:rsidRPr="00BA6B15">
        <w:rPr>
          <w:rFonts w:ascii="Times New Roman" w:hAnsi="Times New Roman" w:cs="Times New Roman"/>
          <w:sz w:val="24"/>
          <w:szCs w:val="24"/>
        </w:rPr>
        <w:t>. So my task today to sketch out the</w:t>
      </w:r>
      <w:r w:rsidR="004F10D5" w:rsidRPr="00BA6B15">
        <w:rPr>
          <w:rFonts w:ascii="Times New Roman" w:hAnsi="Times New Roman" w:cs="Times New Roman"/>
          <w:sz w:val="24"/>
          <w:szCs w:val="24"/>
        </w:rPr>
        <w:t xml:space="preserve"> future of sustainable</w:t>
      </w:r>
      <w:r w:rsidRPr="00BA6B15">
        <w:rPr>
          <w:rFonts w:ascii="Times New Roman" w:hAnsi="Times New Roman" w:cs="Times New Roman"/>
          <w:sz w:val="24"/>
          <w:szCs w:val="24"/>
        </w:rPr>
        <w:t xml:space="preserve"> development is very difficult because the world ahead is going to be complex, uncertain and riveted by unknown and imponderables. </w:t>
      </w:r>
      <w:r w:rsidR="00A750EE" w:rsidRPr="00BA6B15">
        <w:rPr>
          <w:rFonts w:ascii="Times New Roman" w:hAnsi="Times New Roman" w:cs="Times New Roman"/>
          <w:sz w:val="24"/>
          <w:szCs w:val="24"/>
        </w:rPr>
        <w:t>O</w:t>
      </w:r>
      <w:r w:rsidRPr="00BA6B15">
        <w:rPr>
          <w:rFonts w:ascii="Times New Roman" w:hAnsi="Times New Roman" w:cs="Times New Roman"/>
          <w:sz w:val="24"/>
          <w:szCs w:val="24"/>
        </w:rPr>
        <w:t xml:space="preserve">n the other hand, </w:t>
      </w:r>
      <w:r w:rsidR="00A750EE" w:rsidRPr="00BA6B15">
        <w:rPr>
          <w:rFonts w:ascii="Times New Roman" w:hAnsi="Times New Roman" w:cs="Times New Roman"/>
          <w:sz w:val="24"/>
          <w:szCs w:val="24"/>
        </w:rPr>
        <w:t xml:space="preserve">you expect me to </w:t>
      </w:r>
      <w:r w:rsidRPr="00BA6B15">
        <w:rPr>
          <w:rFonts w:ascii="Times New Roman" w:hAnsi="Times New Roman" w:cs="Times New Roman"/>
          <w:sz w:val="24"/>
          <w:szCs w:val="24"/>
        </w:rPr>
        <w:t xml:space="preserve">narrate if not in finely drawn lines but some vague </w:t>
      </w:r>
      <w:r w:rsidR="00BA6B15" w:rsidRPr="00BA6B15">
        <w:rPr>
          <w:rFonts w:ascii="Times New Roman" w:hAnsi="Times New Roman" w:cs="Times New Roman"/>
          <w:sz w:val="24"/>
          <w:szCs w:val="24"/>
        </w:rPr>
        <w:t>contours a</w:t>
      </w:r>
      <w:r w:rsidR="00A750EE" w:rsidRPr="00BA6B15">
        <w:rPr>
          <w:rFonts w:ascii="Times New Roman" w:hAnsi="Times New Roman" w:cs="Times New Roman"/>
          <w:sz w:val="24"/>
          <w:szCs w:val="24"/>
        </w:rPr>
        <w:t xml:space="preserve"> </w:t>
      </w:r>
      <w:r w:rsidRPr="00BA6B15">
        <w:rPr>
          <w:rFonts w:ascii="Times New Roman" w:hAnsi="Times New Roman" w:cs="Times New Roman"/>
          <w:sz w:val="24"/>
          <w:szCs w:val="24"/>
        </w:rPr>
        <w:t>picture of what the future holds out for us and our generations.</w:t>
      </w:r>
    </w:p>
    <w:p w:rsidR="0092006A" w:rsidRPr="00BA6B15" w:rsidRDefault="004F10D5"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In order to </w:t>
      </w:r>
      <w:r w:rsidR="00A750EE" w:rsidRPr="00BA6B15">
        <w:rPr>
          <w:rFonts w:ascii="Times New Roman" w:hAnsi="Times New Roman" w:cs="Times New Roman"/>
          <w:sz w:val="24"/>
          <w:szCs w:val="24"/>
        </w:rPr>
        <w:t xml:space="preserve">present </w:t>
      </w:r>
      <w:r w:rsidRPr="00BA6B15">
        <w:rPr>
          <w:rFonts w:ascii="Times New Roman" w:hAnsi="Times New Roman" w:cs="Times New Roman"/>
          <w:sz w:val="24"/>
          <w:szCs w:val="24"/>
        </w:rPr>
        <w:t xml:space="preserve">an informed view about the future we have to look at the past. My starting point </w:t>
      </w:r>
      <w:r w:rsidR="0092006A" w:rsidRPr="00BA6B15">
        <w:rPr>
          <w:rFonts w:ascii="Times New Roman" w:hAnsi="Times New Roman" w:cs="Times New Roman"/>
          <w:sz w:val="24"/>
          <w:szCs w:val="24"/>
        </w:rPr>
        <w:t xml:space="preserve">would </w:t>
      </w:r>
      <w:r w:rsidRPr="00BA6B15">
        <w:rPr>
          <w:rFonts w:ascii="Times New Roman" w:hAnsi="Times New Roman" w:cs="Times New Roman"/>
          <w:sz w:val="24"/>
          <w:szCs w:val="24"/>
        </w:rPr>
        <w:t xml:space="preserve">be to </w:t>
      </w:r>
      <w:r w:rsidR="0092006A" w:rsidRPr="00BA6B15">
        <w:rPr>
          <w:rFonts w:ascii="Times New Roman" w:hAnsi="Times New Roman" w:cs="Times New Roman"/>
          <w:sz w:val="24"/>
          <w:szCs w:val="24"/>
        </w:rPr>
        <w:t xml:space="preserve">show as to how much gap </w:t>
      </w:r>
      <w:r w:rsidRPr="00BA6B15">
        <w:rPr>
          <w:rFonts w:ascii="Times New Roman" w:hAnsi="Times New Roman" w:cs="Times New Roman"/>
          <w:sz w:val="24"/>
          <w:szCs w:val="24"/>
        </w:rPr>
        <w:t xml:space="preserve">existed </w:t>
      </w:r>
      <w:r w:rsidR="0092006A" w:rsidRPr="00BA6B15">
        <w:rPr>
          <w:rFonts w:ascii="Times New Roman" w:hAnsi="Times New Roman" w:cs="Times New Roman"/>
          <w:sz w:val="24"/>
          <w:szCs w:val="24"/>
        </w:rPr>
        <w:t xml:space="preserve">between economists and environmentalists </w:t>
      </w:r>
      <w:r w:rsidR="00F74D11" w:rsidRPr="00BA6B15">
        <w:rPr>
          <w:rFonts w:ascii="Times New Roman" w:hAnsi="Times New Roman" w:cs="Times New Roman"/>
          <w:sz w:val="24"/>
          <w:szCs w:val="24"/>
        </w:rPr>
        <w:t xml:space="preserve">even three decades ago and how much it </w:t>
      </w:r>
      <w:r w:rsidR="0092006A" w:rsidRPr="00BA6B15">
        <w:rPr>
          <w:rFonts w:ascii="Times New Roman" w:hAnsi="Times New Roman" w:cs="Times New Roman"/>
          <w:sz w:val="24"/>
          <w:szCs w:val="24"/>
        </w:rPr>
        <w:t>has been narrowed in the last</w:t>
      </w:r>
      <w:r w:rsidR="00F74D11" w:rsidRPr="00BA6B15">
        <w:rPr>
          <w:rFonts w:ascii="Times New Roman" w:hAnsi="Times New Roman" w:cs="Times New Roman"/>
          <w:sz w:val="24"/>
          <w:szCs w:val="24"/>
        </w:rPr>
        <w:t xml:space="preserve"> few years</w:t>
      </w:r>
      <w:r w:rsidR="0092006A" w:rsidRPr="00BA6B15">
        <w:rPr>
          <w:rFonts w:ascii="Times New Roman" w:hAnsi="Times New Roman" w:cs="Times New Roman"/>
          <w:sz w:val="24"/>
          <w:szCs w:val="24"/>
        </w:rPr>
        <w:t>. The extreme position of the environmentalists was</w:t>
      </w:r>
      <w:r w:rsidR="00F74D11" w:rsidRPr="00BA6B15">
        <w:rPr>
          <w:rFonts w:ascii="Times New Roman" w:hAnsi="Times New Roman" w:cs="Times New Roman"/>
          <w:sz w:val="24"/>
          <w:szCs w:val="24"/>
        </w:rPr>
        <w:t xml:space="preserve"> best</w:t>
      </w:r>
      <w:r w:rsidR="0092006A" w:rsidRPr="00BA6B15">
        <w:rPr>
          <w:rFonts w:ascii="Times New Roman" w:hAnsi="Times New Roman" w:cs="Times New Roman"/>
          <w:sz w:val="24"/>
          <w:szCs w:val="24"/>
        </w:rPr>
        <w:t xml:space="preserve"> articulated by scholars like Paul Ehrlich, Lester Brown</w:t>
      </w:r>
      <w:r w:rsidR="001970ED" w:rsidRPr="00BA6B15">
        <w:rPr>
          <w:rFonts w:ascii="Times New Roman" w:hAnsi="Times New Roman" w:cs="Times New Roman"/>
          <w:sz w:val="24"/>
          <w:szCs w:val="24"/>
        </w:rPr>
        <w:t xml:space="preserve"> and Club of Rome.</w:t>
      </w:r>
    </w:p>
    <w:p w:rsidR="001970ED" w:rsidRPr="00BA6B15" w:rsidRDefault="003374E9" w:rsidP="00BA6B15">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970ED" w:rsidRPr="00BA6B15">
        <w:rPr>
          <w:rFonts w:ascii="Times New Roman" w:hAnsi="Times New Roman" w:cs="Times New Roman"/>
          <w:sz w:val="24"/>
          <w:szCs w:val="24"/>
        </w:rPr>
        <w:t>The battle to feed all humanity is over. In the 1970s the World will undergo famines – hundreds of millions of people are going to starve to death</w:t>
      </w:r>
      <w:r>
        <w:rPr>
          <w:rFonts w:ascii="Times New Roman" w:hAnsi="Times New Roman" w:cs="Times New Roman"/>
          <w:sz w:val="24"/>
          <w:szCs w:val="24"/>
        </w:rPr>
        <w:t>’</w:t>
      </w:r>
      <w:r w:rsidR="001970ED" w:rsidRPr="00BA6B15">
        <w:rPr>
          <w:rFonts w:ascii="Times New Roman" w:hAnsi="Times New Roman" w:cs="Times New Roman"/>
          <w:sz w:val="24"/>
          <w:szCs w:val="24"/>
        </w:rPr>
        <w:t xml:space="preserve"> – Paul Ehrlich, 1968</w:t>
      </w:r>
      <w:r w:rsidR="00F74D11" w:rsidRPr="00BA6B15">
        <w:rPr>
          <w:rStyle w:val="FootnoteReference"/>
          <w:rFonts w:ascii="Times New Roman" w:hAnsi="Times New Roman" w:cs="Times New Roman"/>
          <w:sz w:val="24"/>
          <w:szCs w:val="24"/>
        </w:rPr>
        <w:footnoteReference w:id="1"/>
      </w:r>
      <w:r w:rsidR="00E422EA" w:rsidRPr="00BA6B15">
        <w:rPr>
          <w:rFonts w:ascii="Times New Roman" w:hAnsi="Times New Roman" w:cs="Times New Roman"/>
          <w:sz w:val="24"/>
          <w:szCs w:val="24"/>
        </w:rPr>
        <w:t>.</w:t>
      </w:r>
    </w:p>
    <w:p w:rsidR="001970ED" w:rsidRPr="00BA6B15" w:rsidRDefault="009A0862" w:rsidP="00BA6B15">
      <w:pPr>
        <w:spacing w:before="24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4682490</wp:posOffset>
                </wp:positionV>
                <wp:extent cx="4183380" cy="225425"/>
                <wp:effectExtent l="0" t="0" r="2667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3380" cy="225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C757D" w:rsidRPr="006B3321" w:rsidRDefault="00D74E2D">
                            <w:pPr>
                              <w:rPr>
                                <w:sz w:val="12"/>
                                <w:szCs w:val="16"/>
                              </w:rPr>
                            </w:pPr>
                            <w:r>
                              <w:fldChar w:fldCharType="begin"/>
                            </w:r>
                            <w:r>
                              <w:instrText xml:space="preserve"> FILENAME  \p  \* MERGEFORMAT </w:instrText>
                            </w:r>
                            <w:r>
                              <w:fldChar w:fldCharType="separate"/>
                            </w:r>
                            <w:r w:rsidR="007C757D">
                              <w:rPr>
                                <w:noProof/>
                                <w:sz w:val="12"/>
                                <w:szCs w:val="16"/>
                              </w:rPr>
                              <w:t>E:\D\Dr. Ishrat\Speeches\2012\The Future of Sustainable Development.docx</w:t>
                            </w:r>
                            <w:r>
                              <w:rPr>
                                <w:noProof/>
                                <w:sz w:val="12"/>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5pt;margin-top:368.7pt;width:329.4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" fillcolor="white [3201]" strokecolor="white [3212]" strokeweight=".5pt">
                <v:path arrowok="t"/>
                <v:textbox>
                  <w:txbxContent>
                    <w:p w:rsidR="003374E9" w:rsidRPr="006B3321" w:rsidRDefault="003F09FF">
                      <w:pPr>
                        <w:rPr>
                          <w:sz w:val="12"/>
                          <w:szCs w:val="16"/>
                        </w:rPr>
                      </w:pPr>
                      <w:fldSimple w:instr=" FILENAME  \p  \* MERGEFORMAT ">
                        <w:r w:rsidR="003374E9">
                          <w:rPr>
                            <w:noProof/>
                            <w:sz w:val="12"/>
                            <w:szCs w:val="16"/>
                          </w:rPr>
                          <w:t>E:\D\Dr. Ishrat\Speeches\2012\The Future of Sustainable Development.docx</w:t>
                        </w:r>
                      </w:fldSimple>
                    </w:p>
                  </w:txbxContent>
                </v:textbox>
              </v:shape>
            </w:pict>
          </mc:Fallback>
        </mc:AlternateContent>
      </w:r>
      <w:r w:rsidR="00E422EA" w:rsidRPr="00BA6B15">
        <w:rPr>
          <w:rFonts w:ascii="Times New Roman" w:hAnsi="Times New Roman" w:cs="Times New Roman"/>
          <w:sz w:val="24"/>
          <w:szCs w:val="24"/>
        </w:rPr>
        <w:t>Lester Brown</w:t>
      </w:r>
      <w:r w:rsidR="00F74D11" w:rsidRPr="00BA6B15">
        <w:rPr>
          <w:rStyle w:val="FootnoteReference"/>
          <w:rFonts w:ascii="Times New Roman" w:hAnsi="Times New Roman" w:cs="Times New Roman"/>
          <w:sz w:val="24"/>
          <w:szCs w:val="24"/>
        </w:rPr>
        <w:footnoteReference w:id="2"/>
      </w:r>
      <w:r w:rsidR="00E422EA" w:rsidRPr="00BA6B15">
        <w:rPr>
          <w:rFonts w:ascii="Times New Roman" w:hAnsi="Times New Roman" w:cs="Times New Roman"/>
          <w:sz w:val="24"/>
          <w:szCs w:val="24"/>
        </w:rPr>
        <w:t xml:space="preserve">, pointed out that soil erosion, water logging and salinity which will </w:t>
      </w:r>
      <w:r w:rsidR="003374E9">
        <w:rPr>
          <w:rFonts w:ascii="Times New Roman" w:hAnsi="Times New Roman" w:cs="Times New Roman"/>
          <w:sz w:val="24"/>
          <w:szCs w:val="24"/>
        </w:rPr>
        <w:t>‘</w:t>
      </w:r>
      <w:r w:rsidR="00E422EA" w:rsidRPr="00BA6B15">
        <w:rPr>
          <w:rFonts w:ascii="Times New Roman" w:hAnsi="Times New Roman" w:cs="Times New Roman"/>
          <w:sz w:val="24"/>
          <w:szCs w:val="24"/>
        </w:rPr>
        <w:t>reduce 15 percent of China’s irrigated land, air polluti</w:t>
      </w:r>
      <w:r w:rsidR="00C92B42" w:rsidRPr="00BA6B15">
        <w:rPr>
          <w:rFonts w:ascii="Times New Roman" w:hAnsi="Times New Roman" w:cs="Times New Roman"/>
          <w:sz w:val="24"/>
          <w:szCs w:val="24"/>
        </w:rPr>
        <w:t>on and acid rain by burning of c</w:t>
      </w:r>
      <w:r w:rsidR="00E422EA" w:rsidRPr="00BA6B15">
        <w:rPr>
          <w:rFonts w:ascii="Times New Roman" w:hAnsi="Times New Roman" w:cs="Times New Roman"/>
          <w:sz w:val="24"/>
          <w:szCs w:val="24"/>
        </w:rPr>
        <w:t>oal and reduction in rice yields by a rise of 3 degre</w:t>
      </w:r>
      <w:r w:rsidR="00483511" w:rsidRPr="00BA6B15">
        <w:rPr>
          <w:rFonts w:ascii="Times New Roman" w:hAnsi="Times New Roman" w:cs="Times New Roman"/>
          <w:sz w:val="24"/>
          <w:szCs w:val="24"/>
        </w:rPr>
        <w:t>e</w:t>
      </w:r>
      <w:r w:rsidR="00E422EA" w:rsidRPr="00BA6B15">
        <w:rPr>
          <w:rFonts w:ascii="Times New Roman" w:hAnsi="Times New Roman" w:cs="Times New Roman"/>
          <w:sz w:val="24"/>
          <w:szCs w:val="24"/>
        </w:rPr>
        <w:t xml:space="preserve">s F in average summer temperatures will lead to a fall in China’s grain production by at </w:t>
      </w:r>
      <w:r w:rsidR="009C0B55" w:rsidRPr="00BA6B15">
        <w:rPr>
          <w:rFonts w:ascii="Times New Roman" w:hAnsi="Times New Roman" w:cs="Times New Roman"/>
          <w:sz w:val="24"/>
          <w:szCs w:val="24"/>
        </w:rPr>
        <w:t>least 20</w:t>
      </w:r>
      <w:r w:rsidR="00E422EA" w:rsidRPr="00BA6B15">
        <w:rPr>
          <w:rFonts w:ascii="Times New Roman" w:hAnsi="Times New Roman" w:cs="Times New Roman"/>
          <w:sz w:val="24"/>
          <w:szCs w:val="24"/>
        </w:rPr>
        <w:t xml:space="preserve"> percent between 1990 and 2030. </w:t>
      </w:r>
      <w:r w:rsidR="00420939">
        <w:rPr>
          <w:rStyle w:val="FootnoteReference"/>
          <w:rFonts w:ascii="Times New Roman" w:hAnsi="Times New Roman" w:cs="Times New Roman"/>
          <w:sz w:val="24"/>
          <w:szCs w:val="24"/>
        </w:rPr>
        <w:footnoteReference w:id="3"/>
      </w:r>
      <w:r w:rsidR="00E422EA" w:rsidRPr="00BA6B15">
        <w:rPr>
          <w:rFonts w:ascii="Times New Roman" w:hAnsi="Times New Roman" w:cs="Times New Roman"/>
          <w:sz w:val="24"/>
          <w:szCs w:val="24"/>
        </w:rPr>
        <w:t xml:space="preserve">China’s demand </w:t>
      </w:r>
      <w:r w:rsidR="003F5AC1" w:rsidRPr="00BA6B15">
        <w:rPr>
          <w:rFonts w:ascii="Times New Roman" w:hAnsi="Times New Roman" w:cs="Times New Roman"/>
          <w:sz w:val="24"/>
          <w:szCs w:val="24"/>
        </w:rPr>
        <w:t>w</w:t>
      </w:r>
      <w:r w:rsidR="001970ED" w:rsidRPr="00BA6B15">
        <w:rPr>
          <w:rFonts w:ascii="Times New Roman" w:hAnsi="Times New Roman" w:cs="Times New Roman"/>
          <w:sz w:val="24"/>
          <w:szCs w:val="24"/>
        </w:rPr>
        <w:t>ould increase from 335m tones in 1990 to 479m in 2030. The short fall of 216m tones – a level that exceeds the world’s entire 1993 grain exports of 200m tons</w:t>
      </w:r>
      <w:r w:rsidR="003374E9">
        <w:rPr>
          <w:rFonts w:ascii="Times New Roman" w:hAnsi="Times New Roman" w:cs="Times New Roman"/>
          <w:sz w:val="24"/>
          <w:szCs w:val="24"/>
        </w:rPr>
        <w:t>’</w:t>
      </w:r>
      <w:r w:rsidR="00420939">
        <w:rPr>
          <w:rStyle w:val="FootnoteReference"/>
          <w:rFonts w:ascii="Times New Roman" w:hAnsi="Times New Roman" w:cs="Times New Roman"/>
          <w:sz w:val="24"/>
          <w:szCs w:val="24"/>
        </w:rPr>
        <w:footnoteReference w:id="4"/>
      </w:r>
      <w:r w:rsidR="001970ED" w:rsidRPr="00BA6B15">
        <w:rPr>
          <w:rFonts w:ascii="Times New Roman" w:hAnsi="Times New Roman" w:cs="Times New Roman"/>
          <w:sz w:val="24"/>
          <w:szCs w:val="24"/>
        </w:rPr>
        <w:t>.</w:t>
      </w:r>
      <w:r w:rsidR="00F74D11" w:rsidRPr="00BA6B15">
        <w:rPr>
          <w:rFonts w:ascii="Times New Roman" w:hAnsi="Times New Roman" w:cs="Times New Roman"/>
          <w:sz w:val="24"/>
          <w:szCs w:val="24"/>
        </w:rPr>
        <w:t xml:space="preserve"> Both these extreme predictions have not proved true. World population almost doubled from 3.7 billion to 1970 to 7 billion in 2010 but food production has remained </w:t>
      </w:r>
      <w:r w:rsidR="00C92B42" w:rsidRPr="00BA6B15">
        <w:rPr>
          <w:rFonts w:ascii="Times New Roman" w:hAnsi="Times New Roman" w:cs="Times New Roman"/>
          <w:sz w:val="24"/>
          <w:szCs w:val="24"/>
        </w:rPr>
        <w:t xml:space="preserve">way </w:t>
      </w:r>
      <w:r w:rsidR="00F74D11" w:rsidRPr="00BA6B15">
        <w:rPr>
          <w:rFonts w:ascii="Times New Roman" w:hAnsi="Times New Roman" w:cs="Times New Roman"/>
          <w:sz w:val="24"/>
          <w:szCs w:val="24"/>
        </w:rPr>
        <w:t>ahead of population growth. Food price index declined from 100 in 1970 to 40 in 1991 and per Capita Calorie supply in developing countries including China rose to 2540 from 1930.</w:t>
      </w:r>
      <w:r w:rsidR="00C92B42" w:rsidRPr="00BA6B15">
        <w:rPr>
          <w:rFonts w:ascii="Times New Roman" w:hAnsi="Times New Roman" w:cs="Times New Roman"/>
          <w:sz w:val="24"/>
          <w:szCs w:val="24"/>
        </w:rPr>
        <w:t xml:space="preserve"> In China, food production index has almost doubled between 1990 and 2010 and cereal yield per hectare has risen from 3.6 tons to 6.8 tons. In Emerging and Developing Economies </w:t>
      </w:r>
      <w:r w:rsidR="00A750EE" w:rsidRPr="00BA6B15">
        <w:rPr>
          <w:rFonts w:ascii="Times New Roman" w:hAnsi="Times New Roman" w:cs="Times New Roman"/>
          <w:sz w:val="24"/>
          <w:szCs w:val="24"/>
        </w:rPr>
        <w:t xml:space="preserve">(EDEs) as a group </w:t>
      </w:r>
      <w:r w:rsidR="00C92B42" w:rsidRPr="00BA6B15">
        <w:rPr>
          <w:rFonts w:ascii="Times New Roman" w:hAnsi="Times New Roman" w:cs="Times New Roman"/>
          <w:sz w:val="24"/>
          <w:szCs w:val="24"/>
        </w:rPr>
        <w:t>food production has gone up by 88 percent in the same period.</w:t>
      </w:r>
    </w:p>
    <w:p w:rsidR="001970ED" w:rsidRPr="00BA6B15" w:rsidRDefault="001970ED"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lastRenderedPageBreak/>
        <w:t>On the other hand, the economists took issue with these prophets of gloom and doom and believed</w:t>
      </w:r>
      <w:r w:rsidR="0065789A" w:rsidRPr="00BA6B15">
        <w:rPr>
          <w:rFonts w:ascii="Times New Roman" w:hAnsi="Times New Roman" w:cs="Times New Roman"/>
          <w:sz w:val="24"/>
          <w:szCs w:val="24"/>
        </w:rPr>
        <w:t xml:space="preserve"> that human ingenuity will always be equal to the consequences of its actions and scientific and technological advances will rise to the occasion and overcome global warming, resource depletion, overconsumption and all the ravages of infinite desire upon a finite world. </w:t>
      </w:r>
      <w:r w:rsidR="00F74D11" w:rsidRPr="00BA6B15">
        <w:rPr>
          <w:rFonts w:ascii="Times New Roman" w:hAnsi="Times New Roman" w:cs="Times New Roman"/>
          <w:sz w:val="24"/>
          <w:szCs w:val="24"/>
        </w:rPr>
        <w:t>They</w:t>
      </w:r>
      <w:r w:rsidR="00F74D11" w:rsidRPr="00BA6B15">
        <w:rPr>
          <w:rStyle w:val="FootnoteReference"/>
          <w:rFonts w:ascii="Times New Roman" w:hAnsi="Times New Roman" w:cs="Times New Roman"/>
          <w:sz w:val="24"/>
          <w:szCs w:val="24"/>
        </w:rPr>
        <w:footnoteReference w:id="5"/>
      </w:r>
      <w:r w:rsidR="00F74D11" w:rsidRPr="00BA6B15">
        <w:rPr>
          <w:rFonts w:ascii="Times New Roman" w:hAnsi="Times New Roman" w:cs="Times New Roman"/>
          <w:sz w:val="24"/>
          <w:szCs w:val="24"/>
        </w:rPr>
        <w:t xml:space="preserve"> argued </w:t>
      </w:r>
      <w:r w:rsidR="0065789A" w:rsidRPr="00BA6B15">
        <w:rPr>
          <w:rFonts w:ascii="Times New Roman" w:hAnsi="Times New Roman" w:cs="Times New Roman"/>
          <w:sz w:val="24"/>
          <w:szCs w:val="24"/>
        </w:rPr>
        <w:t xml:space="preserve">that </w:t>
      </w:r>
      <w:r w:rsidR="003374E9">
        <w:rPr>
          <w:rFonts w:ascii="Times New Roman" w:hAnsi="Times New Roman" w:cs="Times New Roman"/>
          <w:sz w:val="24"/>
          <w:szCs w:val="24"/>
        </w:rPr>
        <w:t>‘</w:t>
      </w:r>
      <w:r w:rsidR="0065789A" w:rsidRPr="00BA6B15">
        <w:rPr>
          <w:rFonts w:ascii="Times New Roman" w:hAnsi="Times New Roman" w:cs="Times New Roman"/>
          <w:sz w:val="24"/>
          <w:szCs w:val="24"/>
        </w:rPr>
        <w:t xml:space="preserve">Abandoning the appropriately human centered goal of managing the nature to provide people with a better life, the environment movement </w:t>
      </w:r>
      <w:r w:rsidR="00E422EA" w:rsidRPr="00BA6B15">
        <w:rPr>
          <w:rFonts w:ascii="Times New Roman" w:hAnsi="Times New Roman" w:cs="Times New Roman"/>
          <w:sz w:val="24"/>
          <w:szCs w:val="24"/>
        </w:rPr>
        <w:t>has adopted</w:t>
      </w:r>
      <w:r w:rsidR="0065789A" w:rsidRPr="00BA6B15">
        <w:rPr>
          <w:rFonts w:ascii="Times New Roman" w:hAnsi="Times New Roman" w:cs="Times New Roman"/>
          <w:sz w:val="24"/>
          <w:szCs w:val="24"/>
        </w:rPr>
        <w:t xml:space="preserve"> a utopian ideology which idealizes a mythical nature and demonizes humankind. Traditional Conservationists </w:t>
      </w:r>
      <w:r w:rsidR="00E422EA" w:rsidRPr="00BA6B15">
        <w:rPr>
          <w:rFonts w:ascii="Times New Roman" w:hAnsi="Times New Roman" w:cs="Times New Roman"/>
          <w:sz w:val="24"/>
          <w:szCs w:val="24"/>
        </w:rPr>
        <w:t>like Ted Roosevelt recognized man’s responsibility to make the World a better place, while today’s environmentalists typified by Gore regard human beings as interlopers whose freedom to pursue their own interests must be restricted to prevent them from destroying nature</w:t>
      </w:r>
      <w:r w:rsidR="003374E9">
        <w:rPr>
          <w:rFonts w:ascii="Times New Roman" w:hAnsi="Times New Roman" w:cs="Times New Roman"/>
          <w:sz w:val="24"/>
          <w:szCs w:val="24"/>
        </w:rPr>
        <w:t>’</w:t>
      </w:r>
      <w:r w:rsidR="00E422EA" w:rsidRPr="00BA6B15">
        <w:rPr>
          <w:rFonts w:ascii="Times New Roman" w:hAnsi="Times New Roman" w:cs="Times New Roman"/>
          <w:sz w:val="24"/>
          <w:szCs w:val="24"/>
        </w:rPr>
        <w:t xml:space="preserve">. </w:t>
      </w:r>
    </w:p>
    <w:p w:rsidR="003F5AC1" w:rsidRPr="00BA6B15" w:rsidRDefault="003F5AC1" w:rsidP="00BA6B15">
      <w:pPr>
        <w:spacing w:before="240" w:line="360" w:lineRule="auto"/>
        <w:jc w:val="both"/>
        <w:rPr>
          <w:rFonts w:ascii="Times New Roman" w:hAnsi="Times New Roman" w:cs="Times New Roman"/>
          <w:sz w:val="24"/>
          <w:szCs w:val="24"/>
        </w:rPr>
      </w:pPr>
      <w:r w:rsidRPr="00BA6B15">
        <w:rPr>
          <w:rFonts w:ascii="Times New Roman" w:hAnsi="Times New Roman" w:cs="Times New Roman"/>
          <w:sz w:val="24"/>
          <w:szCs w:val="24"/>
        </w:rPr>
        <w:tab/>
        <w:t>Bhagwati</w:t>
      </w:r>
      <w:r w:rsidR="00CD2797" w:rsidRPr="00BA6B15">
        <w:rPr>
          <w:rStyle w:val="FootnoteReference"/>
          <w:rFonts w:ascii="Times New Roman" w:hAnsi="Times New Roman" w:cs="Times New Roman"/>
          <w:sz w:val="24"/>
          <w:szCs w:val="24"/>
        </w:rPr>
        <w:footnoteReference w:id="6"/>
      </w:r>
      <w:r w:rsidRPr="00BA6B15">
        <w:rPr>
          <w:rFonts w:ascii="Times New Roman" w:hAnsi="Times New Roman" w:cs="Times New Roman"/>
          <w:sz w:val="24"/>
          <w:szCs w:val="24"/>
        </w:rPr>
        <w:t xml:space="preserve"> postulate</w:t>
      </w:r>
      <w:r w:rsidR="00CD2797" w:rsidRPr="00BA6B15">
        <w:rPr>
          <w:rFonts w:ascii="Times New Roman" w:hAnsi="Times New Roman" w:cs="Times New Roman"/>
          <w:sz w:val="24"/>
          <w:szCs w:val="24"/>
        </w:rPr>
        <w:t>d</w:t>
      </w:r>
      <w:r w:rsidRPr="00BA6B15">
        <w:rPr>
          <w:rFonts w:ascii="Times New Roman" w:hAnsi="Times New Roman" w:cs="Times New Roman"/>
          <w:sz w:val="24"/>
          <w:szCs w:val="24"/>
        </w:rPr>
        <w:t xml:space="preserve"> that the economists generally belong to the philosophical tradition that sees nature as handmaiden to mankind. This humanity – centric view of nature is deeply rooted in the tradition that originated among the Hebrews and the Christians and spread to the Western World. </w:t>
      </w:r>
      <w:r w:rsidR="00A750EE" w:rsidRPr="00BA6B15">
        <w:rPr>
          <w:rFonts w:ascii="Times New Roman" w:hAnsi="Times New Roman" w:cs="Times New Roman"/>
          <w:sz w:val="24"/>
          <w:szCs w:val="24"/>
        </w:rPr>
        <w:t>Accordingly, t</w:t>
      </w:r>
      <w:r w:rsidRPr="00BA6B15">
        <w:rPr>
          <w:rFonts w:ascii="Times New Roman" w:hAnsi="Times New Roman" w:cs="Times New Roman"/>
          <w:sz w:val="24"/>
          <w:szCs w:val="24"/>
        </w:rPr>
        <w:t xml:space="preserve">he environmentalists tend to value environment over income whereas trade and other economists conventionally tend to value income over the environment. This difference </w:t>
      </w:r>
      <w:r w:rsidR="00A750EE" w:rsidRPr="00BA6B15">
        <w:rPr>
          <w:rFonts w:ascii="Times New Roman" w:hAnsi="Times New Roman" w:cs="Times New Roman"/>
          <w:sz w:val="24"/>
          <w:szCs w:val="24"/>
        </w:rPr>
        <w:t>was</w:t>
      </w:r>
      <w:r w:rsidRPr="00BA6B15">
        <w:rPr>
          <w:rFonts w:ascii="Times New Roman" w:hAnsi="Times New Roman" w:cs="Times New Roman"/>
          <w:sz w:val="24"/>
          <w:szCs w:val="24"/>
        </w:rPr>
        <w:t xml:space="preserve"> at the heart of their conflicts.</w:t>
      </w:r>
    </w:p>
    <w:p w:rsidR="003F5AC1" w:rsidRPr="00BA6B15" w:rsidRDefault="003F5AC1"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Economists </w:t>
      </w:r>
      <w:r w:rsidR="00E411EF" w:rsidRPr="00BA6B15">
        <w:rPr>
          <w:rFonts w:ascii="Times New Roman" w:hAnsi="Times New Roman" w:cs="Times New Roman"/>
          <w:sz w:val="24"/>
          <w:szCs w:val="24"/>
        </w:rPr>
        <w:t>consider markets</w:t>
      </w:r>
      <w:r w:rsidRPr="00BA6B15">
        <w:rPr>
          <w:rFonts w:ascii="Times New Roman" w:hAnsi="Times New Roman" w:cs="Times New Roman"/>
          <w:sz w:val="24"/>
          <w:szCs w:val="24"/>
        </w:rPr>
        <w:t xml:space="preserve"> as being </w:t>
      </w:r>
      <w:r w:rsidR="00A750EE" w:rsidRPr="00BA6B15">
        <w:rPr>
          <w:rFonts w:ascii="Times New Roman" w:hAnsi="Times New Roman" w:cs="Times New Roman"/>
          <w:sz w:val="24"/>
          <w:szCs w:val="24"/>
        </w:rPr>
        <w:t xml:space="preserve">efficient in utilization of </w:t>
      </w:r>
      <w:r w:rsidR="00E411EF" w:rsidRPr="00BA6B15">
        <w:rPr>
          <w:rFonts w:ascii="Times New Roman" w:hAnsi="Times New Roman" w:cs="Times New Roman"/>
          <w:sz w:val="24"/>
          <w:szCs w:val="24"/>
        </w:rPr>
        <w:t>resources and</w:t>
      </w:r>
      <w:r w:rsidRPr="00BA6B15">
        <w:rPr>
          <w:rFonts w:ascii="Times New Roman" w:hAnsi="Times New Roman" w:cs="Times New Roman"/>
          <w:sz w:val="24"/>
          <w:szCs w:val="24"/>
        </w:rPr>
        <w:t xml:space="preserve"> Government interventions as that disrupt </w:t>
      </w:r>
      <w:r w:rsidR="00365012" w:rsidRPr="00BA6B15">
        <w:rPr>
          <w:rFonts w:ascii="Times New Roman" w:hAnsi="Times New Roman" w:cs="Times New Roman"/>
          <w:sz w:val="24"/>
          <w:szCs w:val="24"/>
        </w:rPr>
        <w:t xml:space="preserve">and </w:t>
      </w:r>
      <w:r w:rsidRPr="00BA6B15">
        <w:rPr>
          <w:rFonts w:ascii="Times New Roman" w:hAnsi="Times New Roman" w:cs="Times New Roman"/>
          <w:sz w:val="24"/>
          <w:szCs w:val="24"/>
        </w:rPr>
        <w:t xml:space="preserve">distort them. </w:t>
      </w:r>
      <w:r w:rsidR="00A750EE" w:rsidRPr="00BA6B15">
        <w:rPr>
          <w:rFonts w:ascii="Times New Roman" w:hAnsi="Times New Roman" w:cs="Times New Roman"/>
          <w:sz w:val="24"/>
          <w:szCs w:val="24"/>
        </w:rPr>
        <w:t>E</w:t>
      </w:r>
      <w:r w:rsidRPr="00BA6B15">
        <w:rPr>
          <w:rFonts w:ascii="Times New Roman" w:hAnsi="Times New Roman" w:cs="Times New Roman"/>
          <w:sz w:val="24"/>
          <w:szCs w:val="24"/>
        </w:rPr>
        <w:t xml:space="preserve">nvironmentalists typically deal with situations where markets do not </w:t>
      </w:r>
      <w:r w:rsidR="00F5062B" w:rsidRPr="00BA6B15">
        <w:rPr>
          <w:rFonts w:ascii="Times New Roman" w:hAnsi="Times New Roman" w:cs="Times New Roman"/>
          <w:sz w:val="24"/>
          <w:szCs w:val="24"/>
        </w:rPr>
        <w:t>exist – as when pollutants are dumped into lakes, rive</w:t>
      </w:r>
      <w:r w:rsidR="00365012" w:rsidRPr="00BA6B15">
        <w:rPr>
          <w:rFonts w:ascii="Times New Roman" w:hAnsi="Times New Roman" w:cs="Times New Roman"/>
          <w:sz w:val="24"/>
          <w:szCs w:val="24"/>
        </w:rPr>
        <w:t>rs and oceans and the pollutant</w:t>
      </w:r>
      <w:r w:rsidR="00F5062B" w:rsidRPr="00BA6B15">
        <w:rPr>
          <w:rFonts w:ascii="Times New Roman" w:hAnsi="Times New Roman" w:cs="Times New Roman"/>
          <w:sz w:val="24"/>
          <w:szCs w:val="24"/>
        </w:rPr>
        <w:t xml:space="preserve"> does </w:t>
      </w:r>
      <w:r w:rsidR="00365012" w:rsidRPr="00BA6B15">
        <w:rPr>
          <w:rFonts w:ascii="Times New Roman" w:hAnsi="Times New Roman" w:cs="Times New Roman"/>
          <w:sz w:val="24"/>
          <w:szCs w:val="24"/>
        </w:rPr>
        <w:t xml:space="preserve">not have to buy permits to do so. </w:t>
      </w:r>
      <w:r w:rsidR="00F5062B" w:rsidRPr="00BA6B15">
        <w:rPr>
          <w:rFonts w:ascii="Times New Roman" w:hAnsi="Times New Roman" w:cs="Times New Roman"/>
          <w:sz w:val="24"/>
          <w:szCs w:val="24"/>
        </w:rPr>
        <w:t xml:space="preserve">Trade </w:t>
      </w:r>
      <w:r w:rsidR="00E411EF" w:rsidRPr="00BA6B15">
        <w:rPr>
          <w:rFonts w:ascii="Times New Roman" w:hAnsi="Times New Roman" w:cs="Times New Roman"/>
          <w:sz w:val="24"/>
          <w:szCs w:val="24"/>
        </w:rPr>
        <w:t>flourishes in</w:t>
      </w:r>
      <w:r w:rsidR="00A750EE" w:rsidRPr="00BA6B15">
        <w:rPr>
          <w:rFonts w:ascii="Times New Roman" w:hAnsi="Times New Roman" w:cs="Times New Roman"/>
          <w:sz w:val="24"/>
          <w:szCs w:val="24"/>
        </w:rPr>
        <w:t xml:space="preserve"> </w:t>
      </w:r>
      <w:r w:rsidR="00F5062B" w:rsidRPr="00BA6B15">
        <w:rPr>
          <w:rFonts w:ascii="Times New Roman" w:hAnsi="Times New Roman" w:cs="Times New Roman"/>
          <w:sz w:val="24"/>
          <w:szCs w:val="24"/>
        </w:rPr>
        <w:t xml:space="preserve">absence of regulation, whereas environmentalism suggests its necessity. </w:t>
      </w:r>
    </w:p>
    <w:p w:rsidR="00F5062B" w:rsidRPr="00BA6B15" w:rsidRDefault="00E411EF"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Economists, however</w:t>
      </w:r>
      <w:r w:rsidR="00A750EE" w:rsidRPr="00BA6B15">
        <w:rPr>
          <w:rFonts w:ascii="Times New Roman" w:hAnsi="Times New Roman" w:cs="Times New Roman"/>
          <w:sz w:val="24"/>
          <w:szCs w:val="24"/>
        </w:rPr>
        <w:t xml:space="preserve">, began to </w:t>
      </w:r>
      <w:r w:rsidRPr="00BA6B15">
        <w:rPr>
          <w:rFonts w:ascii="Times New Roman" w:hAnsi="Times New Roman" w:cs="Times New Roman"/>
          <w:sz w:val="24"/>
          <w:szCs w:val="24"/>
        </w:rPr>
        <w:t>realize that</w:t>
      </w:r>
      <w:r w:rsidR="00365012" w:rsidRPr="00BA6B15">
        <w:rPr>
          <w:rFonts w:ascii="Times New Roman" w:hAnsi="Times New Roman" w:cs="Times New Roman"/>
          <w:sz w:val="24"/>
          <w:szCs w:val="24"/>
        </w:rPr>
        <w:t xml:space="preserve"> g</w:t>
      </w:r>
      <w:r w:rsidR="00F5062B" w:rsidRPr="00BA6B15">
        <w:rPr>
          <w:rFonts w:ascii="Times New Roman" w:hAnsi="Times New Roman" w:cs="Times New Roman"/>
          <w:sz w:val="24"/>
          <w:szCs w:val="24"/>
        </w:rPr>
        <w:t>rowth that devastates the environment is surely not being correctly measured if no downside adjustment is made</w:t>
      </w:r>
      <w:r w:rsidR="00A719A1" w:rsidRPr="00BA6B15">
        <w:rPr>
          <w:rFonts w:ascii="Times New Roman" w:hAnsi="Times New Roman" w:cs="Times New Roman"/>
          <w:sz w:val="24"/>
          <w:szCs w:val="24"/>
        </w:rPr>
        <w:t xml:space="preserve"> for the environmental damages</w:t>
      </w:r>
      <w:r w:rsidR="00F5062B" w:rsidRPr="00BA6B15">
        <w:rPr>
          <w:rFonts w:ascii="Times New Roman" w:hAnsi="Times New Roman" w:cs="Times New Roman"/>
          <w:sz w:val="24"/>
          <w:szCs w:val="24"/>
        </w:rPr>
        <w:t>. Nordha</w:t>
      </w:r>
      <w:r w:rsidR="00C92B42" w:rsidRPr="00BA6B15">
        <w:rPr>
          <w:rFonts w:ascii="Times New Roman" w:hAnsi="Times New Roman" w:cs="Times New Roman"/>
          <w:sz w:val="24"/>
          <w:szCs w:val="24"/>
        </w:rPr>
        <w:t>u</w:t>
      </w:r>
      <w:r w:rsidR="00F5062B" w:rsidRPr="00BA6B15">
        <w:rPr>
          <w:rFonts w:ascii="Times New Roman" w:hAnsi="Times New Roman" w:cs="Times New Roman"/>
          <w:sz w:val="24"/>
          <w:szCs w:val="24"/>
        </w:rPr>
        <w:t>s and Tobin</w:t>
      </w:r>
      <w:r w:rsidR="00A719A1" w:rsidRPr="00BA6B15">
        <w:rPr>
          <w:rStyle w:val="FootnoteReference"/>
          <w:rFonts w:ascii="Times New Roman" w:hAnsi="Times New Roman" w:cs="Times New Roman"/>
          <w:sz w:val="24"/>
          <w:szCs w:val="24"/>
        </w:rPr>
        <w:footnoteReference w:id="7"/>
      </w:r>
      <w:r w:rsidR="00F5062B" w:rsidRPr="00BA6B15">
        <w:rPr>
          <w:rFonts w:ascii="Times New Roman" w:hAnsi="Times New Roman" w:cs="Times New Roman"/>
          <w:sz w:val="24"/>
          <w:szCs w:val="24"/>
        </w:rPr>
        <w:t xml:space="preserve"> proposed a new measure of income and its growth that subtracts for environmental degradation. </w:t>
      </w:r>
      <w:r w:rsidR="006910CA" w:rsidRPr="00BA6B15">
        <w:rPr>
          <w:rFonts w:ascii="Times New Roman" w:hAnsi="Times New Roman" w:cs="Times New Roman"/>
          <w:sz w:val="24"/>
          <w:szCs w:val="24"/>
        </w:rPr>
        <w:t>Reduced estimates of growth rate, so adjusted, have been made by Herman Daly</w:t>
      </w:r>
      <w:r w:rsidR="00A719A1" w:rsidRPr="00BA6B15">
        <w:rPr>
          <w:rStyle w:val="FootnoteReference"/>
          <w:rFonts w:ascii="Times New Roman" w:hAnsi="Times New Roman" w:cs="Times New Roman"/>
          <w:sz w:val="24"/>
          <w:szCs w:val="24"/>
        </w:rPr>
        <w:footnoteReference w:id="8"/>
      </w:r>
      <w:r w:rsidR="006910CA" w:rsidRPr="00BA6B15">
        <w:rPr>
          <w:rFonts w:ascii="Times New Roman" w:hAnsi="Times New Roman" w:cs="Times New Roman"/>
          <w:sz w:val="24"/>
          <w:szCs w:val="24"/>
        </w:rPr>
        <w:t>.</w:t>
      </w:r>
    </w:p>
    <w:p w:rsidR="006910CA" w:rsidRPr="00BA6B15" w:rsidRDefault="00A750EE"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lastRenderedPageBreak/>
        <w:t xml:space="preserve">An examination of the widely held belief by </w:t>
      </w:r>
      <w:r w:rsidR="003374E9" w:rsidRPr="00BA6B15">
        <w:rPr>
          <w:rFonts w:ascii="Times New Roman" w:hAnsi="Times New Roman" w:cs="Times New Roman"/>
          <w:sz w:val="24"/>
          <w:szCs w:val="24"/>
        </w:rPr>
        <w:t>environmentalists that</w:t>
      </w:r>
      <w:r w:rsidR="006910CA" w:rsidRPr="00BA6B15">
        <w:rPr>
          <w:rFonts w:ascii="Times New Roman" w:hAnsi="Times New Roman" w:cs="Times New Roman"/>
          <w:sz w:val="24"/>
          <w:szCs w:val="24"/>
        </w:rPr>
        <w:t xml:space="preserve"> growing incomes will always be associated with deteriorating environmental outcomes</w:t>
      </w:r>
      <w:r w:rsidRPr="00BA6B15">
        <w:rPr>
          <w:rFonts w:ascii="Times New Roman" w:hAnsi="Times New Roman" w:cs="Times New Roman"/>
          <w:sz w:val="24"/>
          <w:szCs w:val="24"/>
        </w:rPr>
        <w:t xml:space="preserve"> could not stand the test of scrutiny. Evidence showed that this was not necessarily the case.</w:t>
      </w:r>
    </w:p>
    <w:p w:rsidR="006910CA" w:rsidRPr="00BA6B15" w:rsidRDefault="00420939" w:rsidP="00BA6B15">
      <w:pPr>
        <w:spacing w:before="240" w:line="360" w:lineRule="auto"/>
        <w:ind w:firstLine="720"/>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9"/>
      </w:r>
      <w:r w:rsidR="006910CA" w:rsidRPr="00BA6B15">
        <w:rPr>
          <w:rFonts w:ascii="Times New Roman" w:hAnsi="Times New Roman" w:cs="Times New Roman"/>
          <w:sz w:val="24"/>
          <w:szCs w:val="24"/>
        </w:rPr>
        <w:t xml:space="preserve">As income rises, activities that cause more pollution may contract and those that cause less pollution may expand. In fact, as development occurs, economies typically shift from </w:t>
      </w:r>
      <w:r w:rsidR="00820E08" w:rsidRPr="00BA6B15">
        <w:rPr>
          <w:rFonts w:ascii="Times New Roman" w:hAnsi="Times New Roman" w:cs="Times New Roman"/>
          <w:sz w:val="24"/>
          <w:szCs w:val="24"/>
        </w:rPr>
        <w:t xml:space="preserve">primary </w:t>
      </w:r>
      <w:r w:rsidR="006910CA" w:rsidRPr="00BA6B15">
        <w:rPr>
          <w:rFonts w:ascii="Times New Roman" w:hAnsi="Times New Roman" w:cs="Times New Roman"/>
          <w:sz w:val="24"/>
          <w:szCs w:val="24"/>
        </w:rPr>
        <w:t xml:space="preserve">production which is often pollution-intensive to manufacturing which </w:t>
      </w:r>
      <w:r w:rsidR="00820E08" w:rsidRPr="00BA6B15">
        <w:rPr>
          <w:rFonts w:ascii="Times New Roman" w:hAnsi="Times New Roman" w:cs="Times New Roman"/>
          <w:sz w:val="24"/>
          <w:szCs w:val="24"/>
        </w:rPr>
        <w:t xml:space="preserve">is </w:t>
      </w:r>
      <w:r w:rsidR="006910CA" w:rsidRPr="00BA6B15">
        <w:rPr>
          <w:rFonts w:ascii="Times New Roman" w:hAnsi="Times New Roman" w:cs="Times New Roman"/>
          <w:sz w:val="24"/>
          <w:szCs w:val="24"/>
        </w:rPr>
        <w:t xml:space="preserve">less so, and then to </w:t>
      </w:r>
      <w:r w:rsidR="000D528E" w:rsidRPr="00BA6B15">
        <w:rPr>
          <w:rFonts w:ascii="Times New Roman" w:hAnsi="Times New Roman" w:cs="Times New Roman"/>
          <w:sz w:val="24"/>
          <w:szCs w:val="24"/>
        </w:rPr>
        <w:t>trade</w:t>
      </w:r>
      <w:r w:rsidR="006910CA" w:rsidRPr="00BA6B15">
        <w:rPr>
          <w:rFonts w:ascii="Times New Roman" w:hAnsi="Times New Roman" w:cs="Times New Roman"/>
          <w:sz w:val="24"/>
          <w:szCs w:val="24"/>
        </w:rPr>
        <w:t xml:space="preserve"> services which are even less pollution intensive. This natural evolution itself could reduce the pollution-intensity of income as development proceeds.</w:t>
      </w:r>
      <w:r w:rsidR="00820E08" w:rsidRPr="00BA6B15">
        <w:rPr>
          <w:rFonts w:ascii="Times New Roman" w:hAnsi="Times New Roman" w:cs="Times New Roman"/>
          <w:sz w:val="24"/>
          <w:szCs w:val="24"/>
        </w:rPr>
        <w:t xml:space="preserve"> The available technology used and newly invented technology may become more environmental friendly over time. Both these phenomena are being observed.</w:t>
      </w:r>
      <w:r w:rsidR="006910CA" w:rsidRPr="00BA6B15">
        <w:rPr>
          <w:rFonts w:ascii="Times New Roman" w:hAnsi="Times New Roman" w:cs="Times New Roman"/>
          <w:sz w:val="24"/>
          <w:szCs w:val="24"/>
        </w:rPr>
        <w:t xml:space="preserve"> </w:t>
      </w:r>
      <w:r w:rsidR="00C92B42" w:rsidRPr="00BA6B15">
        <w:rPr>
          <w:rFonts w:ascii="Times New Roman" w:hAnsi="Times New Roman" w:cs="Times New Roman"/>
          <w:sz w:val="24"/>
          <w:szCs w:val="24"/>
        </w:rPr>
        <w:t xml:space="preserve">Therefore, the assumed tradeoff between growing income and environmental protection is not borne out by evidence. Of course, the quality and pattern of growth do matter. </w:t>
      </w:r>
      <w:r w:rsidR="00A750EE" w:rsidRPr="00BA6B15">
        <w:rPr>
          <w:rFonts w:ascii="Times New Roman" w:hAnsi="Times New Roman" w:cs="Times New Roman"/>
          <w:sz w:val="24"/>
          <w:szCs w:val="24"/>
        </w:rPr>
        <w:t xml:space="preserve"> Fossil </w:t>
      </w:r>
      <w:r w:rsidR="00C92B42" w:rsidRPr="00BA6B15">
        <w:rPr>
          <w:rFonts w:ascii="Times New Roman" w:hAnsi="Times New Roman" w:cs="Times New Roman"/>
          <w:sz w:val="24"/>
          <w:szCs w:val="24"/>
        </w:rPr>
        <w:t>Fuels used indiscriminately for generating growth do create problems.</w:t>
      </w:r>
    </w:p>
    <w:p w:rsidR="00C92B42" w:rsidRPr="00BA6B15" w:rsidRDefault="00C92B42"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Brundtland commission’s</w:t>
      </w:r>
      <w:r w:rsidRPr="00BA6B15">
        <w:rPr>
          <w:rStyle w:val="FootnoteReference"/>
          <w:rFonts w:ascii="Times New Roman" w:hAnsi="Times New Roman" w:cs="Times New Roman"/>
          <w:sz w:val="24"/>
          <w:szCs w:val="24"/>
        </w:rPr>
        <w:footnoteReference w:id="10"/>
      </w:r>
      <w:r w:rsidRPr="00BA6B15">
        <w:rPr>
          <w:rFonts w:ascii="Times New Roman" w:hAnsi="Times New Roman" w:cs="Times New Roman"/>
          <w:sz w:val="24"/>
          <w:szCs w:val="24"/>
        </w:rPr>
        <w:t xml:space="preserve"> </w:t>
      </w:r>
      <w:r w:rsidR="00272C56" w:rsidRPr="00BA6B15">
        <w:rPr>
          <w:rFonts w:ascii="Times New Roman" w:hAnsi="Times New Roman" w:cs="Times New Roman"/>
          <w:sz w:val="24"/>
          <w:szCs w:val="24"/>
        </w:rPr>
        <w:t xml:space="preserve">definition of Sustainable Development that </w:t>
      </w:r>
      <w:r w:rsidR="003374E9">
        <w:rPr>
          <w:rFonts w:ascii="Times New Roman" w:hAnsi="Times New Roman" w:cs="Times New Roman"/>
          <w:sz w:val="24"/>
          <w:szCs w:val="24"/>
        </w:rPr>
        <w:t>‘</w:t>
      </w:r>
      <w:r w:rsidR="00272C56" w:rsidRPr="00BA6B15">
        <w:rPr>
          <w:rFonts w:ascii="Times New Roman" w:hAnsi="Times New Roman" w:cs="Times New Roman"/>
          <w:sz w:val="24"/>
          <w:szCs w:val="24"/>
        </w:rPr>
        <w:t>the environment is where we live and development is what we all do in attempting to improve our lot within that</w:t>
      </w:r>
      <w:r w:rsidR="003374E9">
        <w:rPr>
          <w:rFonts w:ascii="Times New Roman" w:hAnsi="Times New Roman" w:cs="Times New Roman"/>
          <w:sz w:val="24"/>
          <w:szCs w:val="24"/>
        </w:rPr>
        <w:t xml:space="preserve"> abode--the two are inseparable’</w:t>
      </w:r>
      <w:r w:rsidR="00272C56" w:rsidRPr="00BA6B15">
        <w:rPr>
          <w:rFonts w:ascii="Times New Roman" w:hAnsi="Times New Roman" w:cs="Times New Roman"/>
          <w:sz w:val="24"/>
          <w:szCs w:val="24"/>
        </w:rPr>
        <w:t xml:space="preserve"> was a turning point in this debate. According to the Commission</w:t>
      </w:r>
      <w:r w:rsidR="009A0862">
        <w:rPr>
          <w:rStyle w:val="FootnoteReference"/>
          <w:rFonts w:ascii="Times New Roman" w:hAnsi="Times New Roman" w:cs="Times New Roman"/>
          <w:sz w:val="24"/>
          <w:szCs w:val="24"/>
        </w:rPr>
        <w:footnoteReference w:id="11"/>
      </w:r>
      <w:r w:rsidR="00272C56" w:rsidRPr="00BA6B15">
        <w:rPr>
          <w:rFonts w:ascii="Times New Roman" w:hAnsi="Times New Roman" w:cs="Times New Roman"/>
          <w:sz w:val="24"/>
          <w:szCs w:val="24"/>
        </w:rPr>
        <w:t xml:space="preserve">, Economic growth will facilitate the needs of the present without compromising the ability of the future generations to meet their own needs. </w:t>
      </w:r>
      <w:r w:rsidR="003374E9" w:rsidRPr="00BA6B15">
        <w:rPr>
          <w:rFonts w:ascii="Times New Roman" w:hAnsi="Times New Roman" w:cs="Times New Roman"/>
          <w:sz w:val="24"/>
          <w:szCs w:val="24"/>
        </w:rPr>
        <w:t>The conclusion</w:t>
      </w:r>
      <w:r w:rsidRPr="00BA6B15">
        <w:rPr>
          <w:rFonts w:ascii="Times New Roman" w:hAnsi="Times New Roman" w:cs="Times New Roman"/>
          <w:sz w:val="24"/>
          <w:szCs w:val="24"/>
        </w:rPr>
        <w:t xml:space="preserve"> that </w:t>
      </w:r>
      <w:r w:rsidR="0001572B">
        <w:rPr>
          <w:rFonts w:ascii="Times New Roman" w:hAnsi="Times New Roman" w:cs="Times New Roman"/>
          <w:sz w:val="24"/>
          <w:szCs w:val="24"/>
        </w:rPr>
        <w:t>‘</w:t>
      </w:r>
      <w:r w:rsidRPr="00BA6B15">
        <w:rPr>
          <w:rFonts w:ascii="Times New Roman" w:hAnsi="Times New Roman" w:cs="Times New Roman"/>
          <w:sz w:val="24"/>
          <w:szCs w:val="24"/>
        </w:rPr>
        <w:t>No other region more tragically suffers the vicious cycle of poverty leading to environmental degradation, which leads in turn to ev</w:t>
      </w:r>
      <w:r w:rsidR="0001572B">
        <w:rPr>
          <w:rFonts w:ascii="Times New Roman" w:hAnsi="Times New Roman" w:cs="Times New Roman"/>
          <w:sz w:val="24"/>
          <w:szCs w:val="24"/>
        </w:rPr>
        <w:t>en greater poverty’</w:t>
      </w:r>
      <w:r w:rsidRPr="00BA6B15">
        <w:rPr>
          <w:rFonts w:ascii="Times New Roman" w:hAnsi="Times New Roman" w:cs="Times New Roman"/>
          <w:sz w:val="24"/>
          <w:szCs w:val="24"/>
        </w:rPr>
        <w:t xml:space="preserve"> established the nexus between poverty and environmental degradation. Thus an attack on poverty </w:t>
      </w:r>
      <w:r w:rsidR="003374E9" w:rsidRPr="00BA6B15">
        <w:rPr>
          <w:rFonts w:ascii="Times New Roman" w:hAnsi="Times New Roman" w:cs="Times New Roman"/>
          <w:sz w:val="24"/>
          <w:szCs w:val="24"/>
        </w:rPr>
        <w:t>became an</w:t>
      </w:r>
      <w:r w:rsidRPr="00BA6B15">
        <w:rPr>
          <w:rFonts w:ascii="Times New Roman" w:hAnsi="Times New Roman" w:cs="Times New Roman"/>
          <w:sz w:val="24"/>
          <w:szCs w:val="24"/>
        </w:rPr>
        <w:t xml:space="preserve"> important element in protecting environment.</w:t>
      </w:r>
      <w:r w:rsidR="00272C56" w:rsidRPr="00BA6B15">
        <w:rPr>
          <w:rFonts w:ascii="Times New Roman" w:hAnsi="Times New Roman" w:cs="Times New Roman"/>
          <w:sz w:val="24"/>
          <w:szCs w:val="24"/>
        </w:rPr>
        <w:t xml:space="preserve"> The Report strongly influenced the Rio Summit of 1992 and the Johannesburg Conference of 2002.</w:t>
      </w:r>
    </w:p>
    <w:p w:rsidR="00C92B42" w:rsidRPr="00BA6B15" w:rsidRDefault="00C92B42"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At the same time, empirical studies</w:t>
      </w:r>
      <w:r w:rsidRPr="00BA6B15">
        <w:rPr>
          <w:rStyle w:val="FootnoteReference"/>
          <w:rFonts w:ascii="Times New Roman" w:hAnsi="Times New Roman" w:cs="Times New Roman"/>
          <w:sz w:val="24"/>
          <w:szCs w:val="24"/>
        </w:rPr>
        <w:footnoteReference w:id="12"/>
      </w:r>
      <w:r w:rsidRPr="00BA6B15">
        <w:rPr>
          <w:rFonts w:ascii="Times New Roman" w:hAnsi="Times New Roman" w:cs="Times New Roman"/>
          <w:sz w:val="24"/>
          <w:szCs w:val="24"/>
        </w:rPr>
        <w:t xml:space="preserve"> supported the environmental transition hypothesis i.e. environmental amenities are negatively related  to income in countries with less than about $1200-$2200 income per capita and in higher income countries environmental amenities  are positively related to income with an income elasticity of &gt;1. Institutional or technological innovations can significantly lower the threshold. Costa Rica achieved the transition at relatively low income level.</w:t>
      </w:r>
    </w:p>
    <w:p w:rsidR="006910CA" w:rsidRPr="00BA6B15" w:rsidRDefault="006910CA"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lastRenderedPageBreak/>
        <w:t>In recent years most environmental organizations have begun to embrace market based solutions to environmental issues recognizing that markets and growth are not generally inconsistent with environmental protection. There remains, however, a group of hard core activists who view command and control regulation as the only legitimate environmental policy and who also view economic growth as an enemy of environment. A sensible balance between eco</w:t>
      </w:r>
      <w:r w:rsidR="00820E08" w:rsidRPr="00BA6B15">
        <w:rPr>
          <w:rFonts w:ascii="Times New Roman" w:hAnsi="Times New Roman" w:cs="Times New Roman"/>
          <w:sz w:val="24"/>
          <w:szCs w:val="24"/>
        </w:rPr>
        <w:t>nomic development and job creation</w:t>
      </w:r>
      <w:r w:rsidRPr="00BA6B15">
        <w:rPr>
          <w:rFonts w:ascii="Times New Roman" w:hAnsi="Times New Roman" w:cs="Times New Roman"/>
          <w:sz w:val="24"/>
          <w:szCs w:val="24"/>
        </w:rPr>
        <w:t>/ trade-expansion on one hand and environmental protection on the other hand is possible.</w:t>
      </w:r>
    </w:p>
    <w:p w:rsidR="00820E08" w:rsidRPr="00BA6B15" w:rsidRDefault="00FF2A87"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There is now almost a consensus that ‘sustainable development</w:t>
      </w:r>
      <w:r w:rsidR="00325CE8" w:rsidRPr="00BA6B15">
        <w:rPr>
          <w:rFonts w:ascii="Times New Roman" w:hAnsi="Times New Roman" w:cs="Times New Roman"/>
          <w:sz w:val="24"/>
          <w:szCs w:val="24"/>
        </w:rPr>
        <w:t>’</w:t>
      </w:r>
      <w:r w:rsidRPr="00BA6B15">
        <w:rPr>
          <w:rFonts w:ascii="Times New Roman" w:hAnsi="Times New Roman" w:cs="Times New Roman"/>
          <w:sz w:val="24"/>
          <w:szCs w:val="24"/>
        </w:rPr>
        <w:t xml:space="preserve"> extends beyond raising per capita incomes or protecting environment at all costs</w:t>
      </w:r>
      <w:r w:rsidR="00325CE8" w:rsidRPr="00BA6B15">
        <w:rPr>
          <w:rFonts w:ascii="Times New Roman" w:hAnsi="Times New Roman" w:cs="Times New Roman"/>
          <w:sz w:val="24"/>
          <w:szCs w:val="24"/>
        </w:rPr>
        <w:t xml:space="preserve"> and needs</w:t>
      </w:r>
      <w:r w:rsidRPr="00BA6B15">
        <w:rPr>
          <w:rFonts w:ascii="Times New Roman" w:hAnsi="Times New Roman" w:cs="Times New Roman"/>
          <w:sz w:val="24"/>
          <w:szCs w:val="24"/>
        </w:rPr>
        <w:t xml:space="preserve"> to </w:t>
      </w:r>
      <w:r w:rsidR="00820E08" w:rsidRPr="00BA6B15">
        <w:rPr>
          <w:rFonts w:ascii="Times New Roman" w:hAnsi="Times New Roman" w:cs="Times New Roman"/>
          <w:sz w:val="24"/>
          <w:szCs w:val="24"/>
        </w:rPr>
        <w:t xml:space="preserve">be concerned with </w:t>
      </w:r>
      <w:r w:rsidRPr="00BA6B15">
        <w:rPr>
          <w:rFonts w:ascii="Times New Roman" w:hAnsi="Times New Roman" w:cs="Times New Roman"/>
          <w:sz w:val="24"/>
          <w:szCs w:val="24"/>
        </w:rPr>
        <w:t xml:space="preserve">issues such as </w:t>
      </w:r>
      <w:r w:rsidR="00874E55" w:rsidRPr="00BA6B15">
        <w:rPr>
          <w:rFonts w:ascii="Times New Roman" w:hAnsi="Times New Roman" w:cs="Times New Roman"/>
          <w:sz w:val="24"/>
          <w:szCs w:val="24"/>
        </w:rPr>
        <w:t>equity,</w:t>
      </w:r>
      <w:r w:rsidRPr="00BA6B15">
        <w:rPr>
          <w:rFonts w:ascii="Times New Roman" w:hAnsi="Times New Roman" w:cs="Times New Roman"/>
          <w:sz w:val="24"/>
          <w:szCs w:val="24"/>
        </w:rPr>
        <w:t xml:space="preserve"> </w:t>
      </w:r>
      <w:r w:rsidR="00820E08" w:rsidRPr="00BA6B15">
        <w:rPr>
          <w:rFonts w:ascii="Times New Roman" w:hAnsi="Times New Roman" w:cs="Times New Roman"/>
          <w:sz w:val="24"/>
          <w:szCs w:val="24"/>
        </w:rPr>
        <w:t xml:space="preserve">inclusive growth, </w:t>
      </w:r>
      <w:r w:rsidRPr="00BA6B15">
        <w:rPr>
          <w:rFonts w:ascii="Times New Roman" w:hAnsi="Times New Roman" w:cs="Times New Roman"/>
          <w:sz w:val="24"/>
          <w:szCs w:val="24"/>
        </w:rPr>
        <w:t>gender</w:t>
      </w:r>
      <w:r w:rsidR="00820E08" w:rsidRPr="00BA6B15">
        <w:rPr>
          <w:rFonts w:ascii="Times New Roman" w:hAnsi="Times New Roman" w:cs="Times New Roman"/>
          <w:sz w:val="24"/>
          <w:szCs w:val="24"/>
        </w:rPr>
        <w:t xml:space="preserve"> and</w:t>
      </w:r>
      <w:r w:rsidRPr="00BA6B15">
        <w:rPr>
          <w:rFonts w:ascii="Times New Roman" w:hAnsi="Times New Roman" w:cs="Times New Roman"/>
          <w:sz w:val="24"/>
          <w:szCs w:val="24"/>
        </w:rPr>
        <w:t xml:space="preserve"> social justice. We also know that growth does not automatically </w:t>
      </w:r>
      <w:r w:rsidR="00874E55" w:rsidRPr="00BA6B15">
        <w:rPr>
          <w:rFonts w:ascii="Times New Roman" w:hAnsi="Times New Roman" w:cs="Times New Roman"/>
          <w:sz w:val="24"/>
          <w:szCs w:val="24"/>
        </w:rPr>
        <w:t>trick</w:t>
      </w:r>
      <w:r w:rsidR="00820E08" w:rsidRPr="00BA6B15">
        <w:rPr>
          <w:rFonts w:ascii="Times New Roman" w:hAnsi="Times New Roman" w:cs="Times New Roman"/>
          <w:sz w:val="24"/>
          <w:szCs w:val="24"/>
        </w:rPr>
        <w:t>le</w:t>
      </w:r>
      <w:r w:rsidRPr="00BA6B15">
        <w:rPr>
          <w:rFonts w:ascii="Times New Roman" w:hAnsi="Times New Roman" w:cs="Times New Roman"/>
          <w:sz w:val="24"/>
          <w:szCs w:val="24"/>
        </w:rPr>
        <w:t xml:space="preserve"> down and public policy interventions are necessary to tackle the needs of human beings. Macroeconomic stability is an essential pre-requisite for sustained growth and institutions do matter </w:t>
      </w:r>
      <w:r w:rsidR="00820E08" w:rsidRPr="00BA6B15">
        <w:rPr>
          <w:rFonts w:ascii="Times New Roman" w:hAnsi="Times New Roman" w:cs="Times New Roman"/>
          <w:sz w:val="24"/>
          <w:szCs w:val="24"/>
        </w:rPr>
        <w:t xml:space="preserve">for ensuring access and distributing </w:t>
      </w:r>
      <w:r w:rsidRPr="00BA6B15">
        <w:rPr>
          <w:rFonts w:ascii="Times New Roman" w:hAnsi="Times New Roman" w:cs="Times New Roman"/>
          <w:sz w:val="24"/>
          <w:szCs w:val="24"/>
        </w:rPr>
        <w:t>the benefits of g</w:t>
      </w:r>
      <w:r w:rsidR="00874E55" w:rsidRPr="00BA6B15">
        <w:rPr>
          <w:rFonts w:ascii="Times New Roman" w:hAnsi="Times New Roman" w:cs="Times New Roman"/>
          <w:sz w:val="24"/>
          <w:szCs w:val="24"/>
        </w:rPr>
        <w:t>r</w:t>
      </w:r>
      <w:r w:rsidRPr="00BA6B15">
        <w:rPr>
          <w:rFonts w:ascii="Times New Roman" w:hAnsi="Times New Roman" w:cs="Times New Roman"/>
          <w:sz w:val="24"/>
          <w:szCs w:val="24"/>
        </w:rPr>
        <w:t>owth. Global climate change is no longer an issue dear to the environmentalists lobby but is a real threat to the living standards and sustenance of 8-10 billion</w:t>
      </w:r>
      <w:r w:rsidR="00874E55" w:rsidRPr="00BA6B15">
        <w:rPr>
          <w:rFonts w:ascii="Times New Roman" w:hAnsi="Times New Roman" w:cs="Times New Roman"/>
          <w:sz w:val="24"/>
          <w:szCs w:val="24"/>
        </w:rPr>
        <w:t xml:space="preserve"> people that will inhabit the e</w:t>
      </w:r>
      <w:r w:rsidRPr="00BA6B15">
        <w:rPr>
          <w:rFonts w:ascii="Times New Roman" w:hAnsi="Times New Roman" w:cs="Times New Roman"/>
          <w:sz w:val="24"/>
          <w:szCs w:val="24"/>
        </w:rPr>
        <w:t>a</w:t>
      </w:r>
      <w:r w:rsidR="00874E55" w:rsidRPr="00BA6B15">
        <w:rPr>
          <w:rFonts w:ascii="Times New Roman" w:hAnsi="Times New Roman" w:cs="Times New Roman"/>
          <w:sz w:val="24"/>
          <w:szCs w:val="24"/>
        </w:rPr>
        <w:t>r</w:t>
      </w:r>
      <w:r w:rsidRPr="00BA6B15">
        <w:rPr>
          <w:rFonts w:ascii="Times New Roman" w:hAnsi="Times New Roman" w:cs="Times New Roman"/>
          <w:sz w:val="24"/>
          <w:szCs w:val="24"/>
        </w:rPr>
        <w:t xml:space="preserve">th by the end of this century. </w:t>
      </w:r>
    </w:p>
    <w:p w:rsidR="00FF2A87" w:rsidRPr="00BA6B15" w:rsidRDefault="00FF2A87"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The concept of a ‘green economy’ that encompasses the concerns of climate, foo</w:t>
      </w:r>
      <w:r w:rsidR="001D7686" w:rsidRPr="00BA6B15">
        <w:rPr>
          <w:rFonts w:ascii="Times New Roman" w:hAnsi="Times New Roman" w:cs="Times New Roman"/>
          <w:sz w:val="24"/>
          <w:szCs w:val="24"/>
        </w:rPr>
        <w:t>d and economy now symbolizes this</w:t>
      </w:r>
      <w:r w:rsidRPr="00BA6B15">
        <w:rPr>
          <w:rFonts w:ascii="Times New Roman" w:hAnsi="Times New Roman" w:cs="Times New Roman"/>
          <w:sz w:val="24"/>
          <w:szCs w:val="24"/>
        </w:rPr>
        <w:t xml:space="preserve"> new emerging consensus. A green economy is driven by considerations of </w:t>
      </w:r>
      <w:r w:rsidR="00325CE8" w:rsidRPr="00BA6B15">
        <w:rPr>
          <w:rFonts w:ascii="Times New Roman" w:hAnsi="Times New Roman" w:cs="Times New Roman"/>
          <w:sz w:val="24"/>
          <w:szCs w:val="24"/>
        </w:rPr>
        <w:t>Energy</w:t>
      </w:r>
      <w:r w:rsidRPr="00BA6B15">
        <w:rPr>
          <w:rFonts w:ascii="Times New Roman" w:hAnsi="Times New Roman" w:cs="Times New Roman"/>
          <w:sz w:val="24"/>
          <w:szCs w:val="24"/>
        </w:rPr>
        <w:t>, Green buildings, Clean Transportation, Waste management and Land management. It reflects a realization that economic growth and development must be environmentally friendly, conserve natural resources and minimize pollution. At the same time, eradication of poverty and creation of jobs are not possible without robust economic growth that distributes the benefits in an equitable manner.</w:t>
      </w:r>
    </w:p>
    <w:p w:rsidR="003E17E6" w:rsidRPr="00BA6B15" w:rsidRDefault="008639A3"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We now turn to the future.</w:t>
      </w:r>
      <w:r w:rsidR="00325CE8" w:rsidRPr="00BA6B15">
        <w:rPr>
          <w:rFonts w:ascii="Times New Roman" w:hAnsi="Times New Roman" w:cs="Times New Roman"/>
          <w:sz w:val="24"/>
          <w:szCs w:val="24"/>
        </w:rPr>
        <w:t xml:space="preserve"> We must recognize that Past </w:t>
      </w:r>
      <w:r w:rsidRPr="00BA6B15">
        <w:rPr>
          <w:rFonts w:ascii="Times New Roman" w:hAnsi="Times New Roman" w:cs="Times New Roman"/>
          <w:sz w:val="24"/>
          <w:szCs w:val="24"/>
        </w:rPr>
        <w:t xml:space="preserve">experience is an unreliable guide to future outcomes. What is </w:t>
      </w:r>
      <w:r w:rsidR="00325CE8" w:rsidRPr="00BA6B15">
        <w:rPr>
          <w:rFonts w:ascii="Times New Roman" w:hAnsi="Times New Roman" w:cs="Times New Roman"/>
          <w:sz w:val="24"/>
          <w:szCs w:val="24"/>
        </w:rPr>
        <w:t>clear</w:t>
      </w:r>
      <w:r w:rsidR="00B575BE" w:rsidRPr="00BA6B15">
        <w:rPr>
          <w:rFonts w:ascii="Times New Roman" w:hAnsi="Times New Roman" w:cs="Times New Roman"/>
          <w:sz w:val="24"/>
          <w:szCs w:val="24"/>
        </w:rPr>
        <w:t>, however</w:t>
      </w:r>
      <w:proofErr w:type="gramStart"/>
      <w:r w:rsidR="00B575BE" w:rsidRPr="00BA6B15">
        <w:rPr>
          <w:rFonts w:ascii="Times New Roman" w:hAnsi="Times New Roman" w:cs="Times New Roman"/>
          <w:sz w:val="24"/>
          <w:szCs w:val="24"/>
        </w:rPr>
        <w:t xml:space="preserve">, </w:t>
      </w:r>
      <w:r w:rsidR="00325CE8" w:rsidRPr="00BA6B15">
        <w:rPr>
          <w:rFonts w:ascii="Times New Roman" w:hAnsi="Times New Roman" w:cs="Times New Roman"/>
          <w:sz w:val="24"/>
          <w:szCs w:val="24"/>
        </w:rPr>
        <w:t xml:space="preserve"> </w:t>
      </w:r>
      <w:r w:rsidRPr="00BA6B15">
        <w:rPr>
          <w:rFonts w:ascii="Times New Roman" w:hAnsi="Times New Roman" w:cs="Times New Roman"/>
          <w:sz w:val="24"/>
          <w:szCs w:val="24"/>
        </w:rPr>
        <w:t>is</w:t>
      </w:r>
      <w:proofErr w:type="gramEnd"/>
      <w:r w:rsidRPr="00BA6B15">
        <w:rPr>
          <w:rFonts w:ascii="Times New Roman" w:hAnsi="Times New Roman" w:cs="Times New Roman"/>
          <w:sz w:val="24"/>
          <w:szCs w:val="24"/>
        </w:rPr>
        <w:t xml:space="preserve"> the</w:t>
      </w:r>
      <w:r w:rsidR="00B575BE" w:rsidRPr="00BA6B15">
        <w:rPr>
          <w:rFonts w:ascii="Times New Roman" w:hAnsi="Times New Roman" w:cs="Times New Roman"/>
          <w:sz w:val="24"/>
          <w:szCs w:val="24"/>
        </w:rPr>
        <w:t xml:space="preserve"> overarching and </w:t>
      </w:r>
      <w:r w:rsidR="00AB4223" w:rsidRPr="00BA6B15">
        <w:rPr>
          <w:rFonts w:ascii="Times New Roman" w:hAnsi="Times New Roman" w:cs="Times New Roman"/>
          <w:sz w:val="24"/>
          <w:szCs w:val="24"/>
        </w:rPr>
        <w:t>all-encompassing</w:t>
      </w:r>
      <w:r w:rsidR="00B575BE" w:rsidRPr="00BA6B15">
        <w:rPr>
          <w:rFonts w:ascii="Times New Roman" w:hAnsi="Times New Roman" w:cs="Times New Roman"/>
          <w:sz w:val="24"/>
          <w:szCs w:val="24"/>
        </w:rPr>
        <w:t xml:space="preserve"> </w:t>
      </w:r>
      <w:r w:rsidRPr="00BA6B15">
        <w:rPr>
          <w:rFonts w:ascii="Times New Roman" w:hAnsi="Times New Roman" w:cs="Times New Roman"/>
          <w:sz w:val="24"/>
          <w:szCs w:val="24"/>
        </w:rPr>
        <w:t xml:space="preserve"> </w:t>
      </w:r>
      <w:r w:rsidR="00325CE8" w:rsidRPr="00BA6B15">
        <w:rPr>
          <w:rFonts w:ascii="Times New Roman" w:hAnsi="Times New Roman" w:cs="Times New Roman"/>
          <w:sz w:val="24"/>
          <w:szCs w:val="24"/>
        </w:rPr>
        <w:t xml:space="preserve">role of </w:t>
      </w:r>
      <w:r w:rsidRPr="00BA6B15">
        <w:rPr>
          <w:rFonts w:ascii="Times New Roman" w:hAnsi="Times New Roman" w:cs="Times New Roman"/>
          <w:sz w:val="24"/>
          <w:szCs w:val="24"/>
        </w:rPr>
        <w:t xml:space="preserve">technology, its advancement and impact on our lives. </w:t>
      </w:r>
      <w:r w:rsidR="003E17E6" w:rsidRPr="00BA6B15">
        <w:rPr>
          <w:rFonts w:ascii="Times New Roman" w:hAnsi="Times New Roman" w:cs="Times New Roman"/>
          <w:sz w:val="24"/>
          <w:szCs w:val="24"/>
        </w:rPr>
        <w:t xml:space="preserve"> The pace of innovation is increasing </w:t>
      </w:r>
      <w:r w:rsidR="009C0B55" w:rsidRPr="00BA6B15">
        <w:rPr>
          <w:rFonts w:ascii="Times New Roman" w:hAnsi="Times New Roman" w:cs="Times New Roman"/>
          <w:sz w:val="24"/>
          <w:szCs w:val="24"/>
        </w:rPr>
        <w:t>exponentially;</w:t>
      </w:r>
      <w:r w:rsidR="003E17E6" w:rsidRPr="00BA6B15">
        <w:rPr>
          <w:rFonts w:ascii="Times New Roman" w:hAnsi="Times New Roman" w:cs="Times New Roman"/>
          <w:sz w:val="24"/>
          <w:szCs w:val="24"/>
        </w:rPr>
        <w:t xml:space="preserve"> new technologies are creating new industries, disrupting old ones, and spawning communication networks of astonishing speed.</w:t>
      </w:r>
      <w:r w:rsidRPr="00BA6B15">
        <w:rPr>
          <w:rFonts w:ascii="Times New Roman" w:hAnsi="Times New Roman" w:cs="Times New Roman"/>
          <w:sz w:val="24"/>
          <w:szCs w:val="24"/>
        </w:rPr>
        <w:t xml:space="preserve"> </w:t>
      </w:r>
      <w:r w:rsidR="003E17E6" w:rsidRPr="00BA6B15">
        <w:rPr>
          <w:rFonts w:ascii="Times New Roman" w:hAnsi="Times New Roman" w:cs="Times New Roman"/>
          <w:sz w:val="24"/>
          <w:szCs w:val="24"/>
        </w:rPr>
        <w:t>Global emergencies seem to erupt at shorter intervals.</w:t>
      </w:r>
      <w:r w:rsidRPr="00BA6B15">
        <w:rPr>
          <w:rFonts w:ascii="Times New Roman" w:hAnsi="Times New Roman" w:cs="Times New Roman"/>
          <w:sz w:val="24"/>
          <w:szCs w:val="24"/>
        </w:rPr>
        <w:t xml:space="preserve"> </w:t>
      </w:r>
      <w:r w:rsidR="003E17E6" w:rsidRPr="00BA6B15">
        <w:rPr>
          <w:rFonts w:ascii="Times New Roman" w:hAnsi="Times New Roman" w:cs="Times New Roman"/>
          <w:sz w:val="24"/>
          <w:szCs w:val="24"/>
        </w:rPr>
        <w:t>Ideas have become more important than materials</w:t>
      </w:r>
      <w:r w:rsidR="00B575BE" w:rsidRPr="00BA6B15">
        <w:rPr>
          <w:rFonts w:ascii="Times New Roman" w:hAnsi="Times New Roman" w:cs="Times New Roman"/>
          <w:sz w:val="24"/>
          <w:szCs w:val="24"/>
        </w:rPr>
        <w:t xml:space="preserve"> </w:t>
      </w:r>
      <w:r w:rsidR="00AB4223" w:rsidRPr="00BA6B15">
        <w:rPr>
          <w:rFonts w:ascii="Times New Roman" w:hAnsi="Times New Roman" w:cs="Times New Roman"/>
          <w:sz w:val="24"/>
          <w:szCs w:val="24"/>
        </w:rPr>
        <w:t>and Ideas</w:t>
      </w:r>
      <w:r w:rsidR="003E17E6" w:rsidRPr="00BA6B15">
        <w:rPr>
          <w:rFonts w:ascii="Times New Roman" w:hAnsi="Times New Roman" w:cs="Times New Roman"/>
          <w:sz w:val="24"/>
          <w:szCs w:val="24"/>
        </w:rPr>
        <w:t xml:space="preserve"> are </w:t>
      </w:r>
      <w:r w:rsidRPr="00BA6B15">
        <w:rPr>
          <w:rFonts w:ascii="Times New Roman" w:hAnsi="Times New Roman" w:cs="Times New Roman"/>
          <w:sz w:val="24"/>
          <w:szCs w:val="24"/>
        </w:rPr>
        <w:lastRenderedPageBreak/>
        <w:t>unpredictable;</w:t>
      </w:r>
      <w:r w:rsidR="003E17E6" w:rsidRPr="00BA6B15">
        <w:rPr>
          <w:rFonts w:ascii="Times New Roman" w:hAnsi="Times New Roman" w:cs="Times New Roman"/>
          <w:sz w:val="24"/>
          <w:szCs w:val="24"/>
        </w:rPr>
        <w:t xml:space="preserve"> scienc</w:t>
      </w:r>
      <w:r w:rsidR="006A6522" w:rsidRPr="00BA6B15">
        <w:rPr>
          <w:rFonts w:ascii="Times New Roman" w:hAnsi="Times New Roman" w:cs="Times New Roman"/>
          <w:sz w:val="24"/>
          <w:szCs w:val="24"/>
        </w:rPr>
        <w:t>e</w:t>
      </w:r>
      <w:r w:rsidR="003E17E6" w:rsidRPr="00BA6B15">
        <w:rPr>
          <w:rFonts w:ascii="Times New Roman" w:hAnsi="Times New Roman" w:cs="Times New Roman"/>
          <w:sz w:val="24"/>
          <w:szCs w:val="24"/>
        </w:rPr>
        <w:t xml:space="preserve"> knows no customs, no borders</w:t>
      </w:r>
      <w:r w:rsidR="00AB4223">
        <w:rPr>
          <w:rStyle w:val="FootnoteReference"/>
          <w:rFonts w:ascii="Times New Roman" w:hAnsi="Times New Roman" w:cs="Times New Roman"/>
          <w:sz w:val="24"/>
          <w:szCs w:val="24"/>
        </w:rPr>
        <w:footnoteReference w:id="13"/>
      </w:r>
      <w:r w:rsidRPr="00BA6B15">
        <w:rPr>
          <w:rFonts w:ascii="Times New Roman" w:hAnsi="Times New Roman" w:cs="Times New Roman"/>
          <w:sz w:val="24"/>
          <w:szCs w:val="24"/>
        </w:rPr>
        <w:t>. Demographic changes</w:t>
      </w:r>
      <w:r w:rsidR="00325CE8" w:rsidRPr="00BA6B15">
        <w:rPr>
          <w:rFonts w:ascii="Times New Roman" w:hAnsi="Times New Roman" w:cs="Times New Roman"/>
          <w:sz w:val="24"/>
          <w:szCs w:val="24"/>
        </w:rPr>
        <w:t>,</w:t>
      </w:r>
      <w:r w:rsidRPr="00BA6B15">
        <w:rPr>
          <w:rFonts w:ascii="Times New Roman" w:hAnsi="Times New Roman" w:cs="Times New Roman"/>
          <w:sz w:val="24"/>
          <w:szCs w:val="24"/>
        </w:rPr>
        <w:t xml:space="preserve"> shift in economic power balance and urbanization are likely to give rise to new challenges</w:t>
      </w:r>
      <w:r w:rsidR="003E17E6" w:rsidRPr="00BA6B15">
        <w:rPr>
          <w:rFonts w:ascii="Times New Roman" w:hAnsi="Times New Roman" w:cs="Times New Roman"/>
          <w:sz w:val="24"/>
          <w:szCs w:val="24"/>
        </w:rPr>
        <w:t xml:space="preserve">. </w:t>
      </w:r>
    </w:p>
    <w:p w:rsidR="004A1333" w:rsidRPr="00BA6B15" w:rsidRDefault="003E17E6"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McKinsey’s Research </w:t>
      </w:r>
      <w:r w:rsidR="00874E55" w:rsidRPr="00BA6B15">
        <w:rPr>
          <w:rFonts w:ascii="Times New Roman" w:hAnsi="Times New Roman" w:cs="Times New Roman"/>
          <w:sz w:val="24"/>
          <w:szCs w:val="24"/>
        </w:rPr>
        <w:t>suggests</w:t>
      </w:r>
      <w:r w:rsidRPr="00BA6B15">
        <w:rPr>
          <w:rFonts w:ascii="Times New Roman" w:hAnsi="Times New Roman" w:cs="Times New Roman"/>
          <w:sz w:val="24"/>
          <w:szCs w:val="24"/>
        </w:rPr>
        <w:t xml:space="preserve"> that 400 mid-size emerging market</w:t>
      </w:r>
      <w:r w:rsidR="008639A3" w:rsidRPr="00BA6B15">
        <w:rPr>
          <w:rFonts w:ascii="Times New Roman" w:hAnsi="Times New Roman" w:cs="Times New Roman"/>
          <w:sz w:val="24"/>
          <w:szCs w:val="24"/>
        </w:rPr>
        <w:t xml:space="preserve"> cities will generate nearly 40 percent</w:t>
      </w:r>
      <w:r w:rsidRPr="00BA6B15">
        <w:rPr>
          <w:rFonts w:ascii="Times New Roman" w:hAnsi="Times New Roman" w:cs="Times New Roman"/>
          <w:sz w:val="24"/>
          <w:szCs w:val="24"/>
        </w:rPr>
        <w:t xml:space="preserve"> of glo</w:t>
      </w:r>
      <w:r w:rsidR="004A1333" w:rsidRPr="00BA6B15">
        <w:rPr>
          <w:rFonts w:ascii="Times New Roman" w:hAnsi="Times New Roman" w:cs="Times New Roman"/>
          <w:sz w:val="24"/>
          <w:szCs w:val="24"/>
        </w:rPr>
        <w:t xml:space="preserve">bal growth over the next 15 years. The International Monetary Fund </w:t>
      </w:r>
      <w:r w:rsidR="008639A3" w:rsidRPr="00BA6B15">
        <w:rPr>
          <w:rFonts w:ascii="Times New Roman" w:hAnsi="Times New Roman" w:cs="Times New Roman"/>
          <w:sz w:val="24"/>
          <w:szCs w:val="24"/>
        </w:rPr>
        <w:t>confirms</w:t>
      </w:r>
      <w:r w:rsidR="004A1333" w:rsidRPr="00BA6B15">
        <w:rPr>
          <w:rFonts w:ascii="Times New Roman" w:hAnsi="Times New Roman" w:cs="Times New Roman"/>
          <w:sz w:val="24"/>
          <w:szCs w:val="24"/>
        </w:rPr>
        <w:t xml:space="preserve"> that the ten fastest growing economies during the years ahead will all be in emerging markets.</w:t>
      </w:r>
      <w:r w:rsidR="008639A3" w:rsidRPr="00BA6B15">
        <w:rPr>
          <w:rFonts w:ascii="Times New Roman" w:hAnsi="Times New Roman" w:cs="Times New Roman"/>
          <w:sz w:val="24"/>
          <w:szCs w:val="24"/>
        </w:rPr>
        <w:t xml:space="preserve"> </w:t>
      </w:r>
      <w:r w:rsidR="004A1333" w:rsidRPr="00BA6B15">
        <w:rPr>
          <w:rFonts w:ascii="Times New Roman" w:hAnsi="Times New Roman" w:cs="Times New Roman"/>
          <w:sz w:val="24"/>
          <w:szCs w:val="24"/>
        </w:rPr>
        <w:t>Global companies headquartered in emerging markets have been growing faster than counterparts headquartered in developed ones</w:t>
      </w:r>
      <w:r w:rsidR="00AB4223">
        <w:rPr>
          <w:rStyle w:val="FootnoteReference"/>
          <w:rFonts w:ascii="Times New Roman" w:hAnsi="Times New Roman" w:cs="Times New Roman"/>
          <w:sz w:val="24"/>
          <w:szCs w:val="24"/>
        </w:rPr>
        <w:footnoteReference w:id="14"/>
      </w:r>
      <w:r w:rsidR="004A1333" w:rsidRPr="00BA6B15">
        <w:rPr>
          <w:rFonts w:ascii="Times New Roman" w:hAnsi="Times New Roman" w:cs="Times New Roman"/>
          <w:sz w:val="24"/>
          <w:szCs w:val="24"/>
        </w:rPr>
        <w:t>.</w:t>
      </w:r>
    </w:p>
    <w:p w:rsidR="006A6522" w:rsidRPr="00BA6B15" w:rsidRDefault="008639A3"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Unlike the past</w:t>
      </w:r>
      <w:r w:rsidR="00325CE8" w:rsidRPr="00BA6B15">
        <w:rPr>
          <w:rFonts w:ascii="Times New Roman" w:hAnsi="Times New Roman" w:cs="Times New Roman"/>
          <w:sz w:val="24"/>
          <w:szCs w:val="24"/>
        </w:rPr>
        <w:t>,</w:t>
      </w:r>
      <w:r w:rsidRPr="00BA6B15">
        <w:rPr>
          <w:rFonts w:ascii="Times New Roman" w:hAnsi="Times New Roman" w:cs="Times New Roman"/>
          <w:sz w:val="24"/>
          <w:szCs w:val="24"/>
        </w:rPr>
        <w:t xml:space="preserve"> </w:t>
      </w:r>
      <w:r w:rsidR="00325CE8" w:rsidRPr="00BA6B15">
        <w:rPr>
          <w:rFonts w:ascii="Times New Roman" w:hAnsi="Times New Roman" w:cs="Times New Roman"/>
          <w:sz w:val="24"/>
          <w:szCs w:val="24"/>
        </w:rPr>
        <w:t xml:space="preserve">the </w:t>
      </w:r>
      <w:r w:rsidRPr="00BA6B15">
        <w:rPr>
          <w:rFonts w:ascii="Times New Roman" w:hAnsi="Times New Roman" w:cs="Times New Roman"/>
          <w:sz w:val="24"/>
          <w:szCs w:val="24"/>
        </w:rPr>
        <w:t xml:space="preserve">law of diminishing returns that affected resource allocation </w:t>
      </w:r>
      <w:r w:rsidR="00325CE8" w:rsidRPr="00BA6B15">
        <w:rPr>
          <w:rFonts w:ascii="Times New Roman" w:hAnsi="Times New Roman" w:cs="Times New Roman"/>
          <w:sz w:val="24"/>
          <w:szCs w:val="24"/>
        </w:rPr>
        <w:t xml:space="preserve">is no longer valid. Knowledge </w:t>
      </w:r>
      <w:r w:rsidR="006A6522" w:rsidRPr="00BA6B15">
        <w:rPr>
          <w:rFonts w:ascii="Times New Roman" w:hAnsi="Times New Roman" w:cs="Times New Roman"/>
          <w:sz w:val="24"/>
          <w:szCs w:val="24"/>
        </w:rPr>
        <w:t>is not scarce – the more you use it and pass it on, the more it proliferates. It is infinitely expansible or non-rival in consumption. What is scarce is the ability to understand and use knowledge.</w:t>
      </w:r>
      <w:r w:rsidRPr="00BA6B15">
        <w:rPr>
          <w:rFonts w:ascii="Times New Roman" w:hAnsi="Times New Roman" w:cs="Times New Roman"/>
          <w:sz w:val="24"/>
          <w:szCs w:val="24"/>
        </w:rPr>
        <w:t xml:space="preserve"> Therefore the use of ideas, knowledge and technology will be the</w:t>
      </w:r>
      <w:r w:rsidR="00325CE8" w:rsidRPr="00BA6B15">
        <w:rPr>
          <w:rFonts w:ascii="Times New Roman" w:hAnsi="Times New Roman" w:cs="Times New Roman"/>
          <w:sz w:val="24"/>
          <w:szCs w:val="24"/>
        </w:rPr>
        <w:t xml:space="preserve"> main drivers of global economy in the future.</w:t>
      </w:r>
    </w:p>
    <w:p w:rsidR="006A6522" w:rsidRPr="00BA6B15" w:rsidRDefault="006A6522"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ICT technology has made it possible to have abundant information, lower transaction costs and lower barriers to entry. </w:t>
      </w:r>
      <w:r w:rsidR="008639A3" w:rsidRPr="00BA6B15">
        <w:rPr>
          <w:rFonts w:ascii="Times New Roman" w:hAnsi="Times New Roman" w:cs="Times New Roman"/>
          <w:sz w:val="24"/>
          <w:szCs w:val="24"/>
        </w:rPr>
        <w:t>Inexpensive electronic or voice communication, video conferencing, technology-enabled workflows and social-networking technologies have transformed connectivity and knowledge sharing</w:t>
      </w:r>
      <w:r w:rsidR="0072268B">
        <w:rPr>
          <w:rStyle w:val="FootnoteReference"/>
          <w:rFonts w:ascii="Times New Roman" w:hAnsi="Times New Roman" w:cs="Times New Roman"/>
          <w:sz w:val="24"/>
          <w:szCs w:val="24"/>
        </w:rPr>
        <w:footnoteReference w:id="15"/>
      </w:r>
      <w:r w:rsidR="008639A3" w:rsidRPr="00BA6B15">
        <w:rPr>
          <w:rFonts w:ascii="Times New Roman" w:hAnsi="Times New Roman" w:cs="Times New Roman"/>
          <w:sz w:val="24"/>
          <w:szCs w:val="24"/>
        </w:rPr>
        <w:t xml:space="preserve">. </w:t>
      </w:r>
      <w:r w:rsidRPr="00BA6B15">
        <w:rPr>
          <w:rFonts w:ascii="Times New Roman" w:hAnsi="Times New Roman" w:cs="Times New Roman"/>
          <w:sz w:val="24"/>
          <w:szCs w:val="24"/>
        </w:rPr>
        <w:t xml:space="preserve">These characteristics all add up to a more efficient and competitive market with benefit to consumers. </w:t>
      </w:r>
    </w:p>
    <w:p w:rsidR="006A6522" w:rsidRPr="00BA6B15" w:rsidRDefault="006A6522"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Besides Information technologies, container revolution, hub airports, low-cost cargoes, high performance materials, bio-technology</w:t>
      </w:r>
      <w:r w:rsidR="009C0B55" w:rsidRPr="00BA6B15">
        <w:rPr>
          <w:rFonts w:ascii="Times New Roman" w:hAnsi="Times New Roman" w:cs="Times New Roman"/>
          <w:sz w:val="24"/>
          <w:szCs w:val="24"/>
        </w:rPr>
        <w:t>, low</w:t>
      </w:r>
      <w:r w:rsidRPr="00BA6B15">
        <w:rPr>
          <w:rFonts w:ascii="Times New Roman" w:hAnsi="Times New Roman" w:cs="Times New Roman"/>
          <w:sz w:val="24"/>
          <w:szCs w:val="24"/>
        </w:rPr>
        <w:t>-</w:t>
      </w:r>
      <w:r w:rsidR="009C0B55" w:rsidRPr="00BA6B15">
        <w:rPr>
          <w:rFonts w:ascii="Times New Roman" w:hAnsi="Times New Roman" w:cs="Times New Roman"/>
          <w:sz w:val="24"/>
          <w:szCs w:val="24"/>
        </w:rPr>
        <w:t>cost vaccines</w:t>
      </w:r>
      <w:r w:rsidRPr="00BA6B15">
        <w:rPr>
          <w:rFonts w:ascii="Times New Roman" w:hAnsi="Times New Roman" w:cs="Times New Roman"/>
          <w:sz w:val="24"/>
          <w:szCs w:val="24"/>
        </w:rPr>
        <w:t>, have brought about flexible business processes, just-in-time inventory, hyper competitive purchasing Worldwide, remote services,</w:t>
      </w:r>
      <w:r w:rsidR="008B5C3D" w:rsidRPr="00BA6B15">
        <w:rPr>
          <w:rFonts w:ascii="Times New Roman" w:hAnsi="Times New Roman" w:cs="Times New Roman"/>
          <w:sz w:val="24"/>
          <w:szCs w:val="24"/>
        </w:rPr>
        <w:t xml:space="preserve"> lower overheads, shorter </w:t>
      </w:r>
      <w:r w:rsidR="00874E55" w:rsidRPr="00BA6B15">
        <w:rPr>
          <w:rFonts w:ascii="Times New Roman" w:hAnsi="Times New Roman" w:cs="Times New Roman"/>
          <w:sz w:val="24"/>
          <w:szCs w:val="24"/>
        </w:rPr>
        <w:t>turnaround</w:t>
      </w:r>
      <w:r w:rsidR="008B5C3D" w:rsidRPr="00BA6B15">
        <w:rPr>
          <w:rFonts w:ascii="Times New Roman" w:hAnsi="Times New Roman" w:cs="Times New Roman"/>
          <w:sz w:val="24"/>
          <w:szCs w:val="24"/>
        </w:rPr>
        <w:t xml:space="preserve"> time and affordable health care solutions.</w:t>
      </w:r>
    </w:p>
    <w:p w:rsidR="008B5C3D" w:rsidRPr="00BA6B15" w:rsidRDefault="008639A3"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Contrary to the popular belief that technology has by and </w:t>
      </w:r>
      <w:r w:rsidR="00325CE8" w:rsidRPr="00BA6B15">
        <w:rPr>
          <w:rFonts w:ascii="Times New Roman" w:hAnsi="Times New Roman" w:cs="Times New Roman"/>
          <w:sz w:val="24"/>
          <w:szCs w:val="24"/>
        </w:rPr>
        <w:t xml:space="preserve">large </w:t>
      </w:r>
      <w:r w:rsidRPr="00BA6B15">
        <w:rPr>
          <w:rFonts w:ascii="Times New Roman" w:hAnsi="Times New Roman" w:cs="Times New Roman"/>
          <w:sz w:val="24"/>
          <w:szCs w:val="24"/>
        </w:rPr>
        <w:t>been labor displacing</w:t>
      </w:r>
      <w:r w:rsidR="00325CE8" w:rsidRPr="00BA6B15">
        <w:rPr>
          <w:rFonts w:ascii="Times New Roman" w:hAnsi="Times New Roman" w:cs="Times New Roman"/>
          <w:sz w:val="24"/>
          <w:szCs w:val="24"/>
        </w:rPr>
        <w:t xml:space="preserve"> and job destroying </w:t>
      </w:r>
      <w:r w:rsidRPr="00BA6B15">
        <w:rPr>
          <w:rFonts w:ascii="Times New Roman" w:hAnsi="Times New Roman" w:cs="Times New Roman"/>
          <w:sz w:val="24"/>
          <w:szCs w:val="24"/>
        </w:rPr>
        <w:t>t</w:t>
      </w:r>
      <w:r w:rsidR="008B5C3D" w:rsidRPr="00BA6B15">
        <w:rPr>
          <w:rFonts w:ascii="Times New Roman" w:hAnsi="Times New Roman" w:cs="Times New Roman"/>
          <w:sz w:val="24"/>
          <w:szCs w:val="24"/>
        </w:rPr>
        <w:t xml:space="preserve">echnology has </w:t>
      </w:r>
      <w:r w:rsidR="0036273C" w:rsidRPr="00BA6B15">
        <w:rPr>
          <w:rFonts w:ascii="Times New Roman" w:hAnsi="Times New Roman" w:cs="Times New Roman"/>
          <w:sz w:val="24"/>
          <w:szCs w:val="24"/>
        </w:rPr>
        <w:t>advance</w:t>
      </w:r>
      <w:r w:rsidR="00325CE8" w:rsidRPr="00BA6B15">
        <w:rPr>
          <w:rFonts w:ascii="Times New Roman" w:hAnsi="Times New Roman" w:cs="Times New Roman"/>
          <w:sz w:val="24"/>
          <w:szCs w:val="24"/>
        </w:rPr>
        <w:t>d</w:t>
      </w:r>
      <w:r w:rsidR="0036273C" w:rsidRPr="00BA6B15">
        <w:rPr>
          <w:rFonts w:ascii="Times New Roman" w:hAnsi="Times New Roman" w:cs="Times New Roman"/>
          <w:sz w:val="24"/>
          <w:szCs w:val="24"/>
        </w:rPr>
        <w:t xml:space="preserve"> rapidly over the past couple of centuries but unemployment has not risen with it</w:t>
      </w:r>
      <w:r w:rsidR="006369D1">
        <w:rPr>
          <w:rStyle w:val="FootnoteReference"/>
          <w:rFonts w:ascii="Times New Roman" w:hAnsi="Times New Roman" w:cs="Times New Roman"/>
          <w:sz w:val="24"/>
          <w:szCs w:val="24"/>
        </w:rPr>
        <w:footnoteReference w:id="16"/>
      </w:r>
      <w:r w:rsidR="0036273C" w:rsidRPr="00BA6B15">
        <w:rPr>
          <w:rFonts w:ascii="Times New Roman" w:hAnsi="Times New Roman" w:cs="Times New Roman"/>
          <w:sz w:val="24"/>
          <w:szCs w:val="24"/>
        </w:rPr>
        <w:t xml:space="preserve">. On the </w:t>
      </w:r>
      <w:r w:rsidR="008B5C3D" w:rsidRPr="00BA6B15">
        <w:rPr>
          <w:rFonts w:ascii="Times New Roman" w:hAnsi="Times New Roman" w:cs="Times New Roman"/>
          <w:sz w:val="24"/>
          <w:szCs w:val="24"/>
        </w:rPr>
        <w:t xml:space="preserve">contrary, productivity, employment and output have all </w:t>
      </w:r>
      <w:proofErr w:type="gramStart"/>
      <w:r w:rsidR="0036273C" w:rsidRPr="00BA6B15">
        <w:rPr>
          <w:rFonts w:ascii="Times New Roman" w:hAnsi="Times New Roman" w:cs="Times New Roman"/>
          <w:sz w:val="24"/>
          <w:szCs w:val="24"/>
        </w:rPr>
        <w:t>raised</w:t>
      </w:r>
      <w:proofErr w:type="gramEnd"/>
      <w:r w:rsidR="008B5C3D" w:rsidRPr="00BA6B15">
        <w:rPr>
          <w:rFonts w:ascii="Times New Roman" w:hAnsi="Times New Roman" w:cs="Times New Roman"/>
          <w:sz w:val="24"/>
          <w:szCs w:val="24"/>
        </w:rPr>
        <w:t xml:space="preserve"> together.</w:t>
      </w:r>
      <w:r w:rsidR="0036273C" w:rsidRPr="00BA6B15">
        <w:rPr>
          <w:rFonts w:ascii="Times New Roman" w:hAnsi="Times New Roman" w:cs="Times New Roman"/>
          <w:sz w:val="24"/>
          <w:szCs w:val="24"/>
        </w:rPr>
        <w:t xml:space="preserve"> How do</w:t>
      </w:r>
      <w:r w:rsidR="00325CE8" w:rsidRPr="00BA6B15">
        <w:rPr>
          <w:rFonts w:ascii="Times New Roman" w:hAnsi="Times New Roman" w:cs="Times New Roman"/>
          <w:sz w:val="24"/>
          <w:szCs w:val="24"/>
        </w:rPr>
        <w:t>es this work in actual practice</w:t>
      </w:r>
      <w:r w:rsidR="0036273C" w:rsidRPr="00BA6B15">
        <w:rPr>
          <w:rFonts w:ascii="Times New Roman" w:hAnsi="Times New Roman" w:cs="Times New Roman"/>
          <w:sz w:val="24"/>
          <w:szCs w:val="24"/>
        </w:rPr>
        <w:t>?</w:t>
      </w:r>
    </w:p>
    <w:p w:rsidR="0036273C" w:rsidRPr="00BA6B15" w:rsidRDefault="008B5C3D"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lastRenderedPageBreak/>
        <w:t xml:space="preserve">New technology brings about product innovation or process innovation i.e. the same unit of output </w:t>
      </w:r>
      <w:r w:rsidR="0036273C" w:rsidRPr="00BA6B15">
        <w:rPr>
          <w:rFonts w:ascii="Times New Roman" w:hAnsi="Times New Roman" w:cs="Times New Roman"/>
          <w:sz w:val="24"/>
          <w:szCs w:val="24"/>
        </w:rPr>
        <w:t xml:space="preserve">is produced </w:t>
      </w:r>
      <w:r w:rsidRPr="00BA6B15">
        <w:rPr>
          <w:rFonts w:ascii="Times New Roman" w:hAnsi="Times New Roman" w:cs="Times New Roman"/>
          <w:sz w:val="24"/>
          <w:szCs w:val="24"/>
        </w:rPr>
        <w:t>with less labor or raw material inputs. Higher productivity reduces costs and lower costs, in turn</w:t>
      </w:r>
      <w:r w:rsidR="0036273C" w:rsidRPr="00BA6B15">
        <w:rPr>
          <w:rFonts w:ascii="Times New Roman" w:hAnsi="Times New Roman" w:cs="Times New Roman"/>
          <w:sz w:val="24"/>
          <w:szCs w:val="24"/>
        </w:rPr>
        <w:t>,</w:t>
      </w:r>
      <w:r w:rsidRPr="00BA6B15">
        <w:rPr>
          <w:rFonts w:ascii="Times New Roman" w:hAnsi="Times New Roman" w:cs="Times New Roman"/>
          <w:sz w:val="24"/>
          <w:szCs w:val="24"/>
        </w:rPr>
        <w:t xml:space="preserve"> lead to lower prices, higher wages or fatter profits</w:t>
      </w:r>
      <w:r w:rsidR="006369D1">
        <w:rPr>
          <w:rStyle w:val="FootnoteReference"/>
          <w:rFonts w:ascii="Times New Roman" w:hAnsi="Times New Roman" w:cs="Times New Roman"/>
          <w:sz w:val="24"/>
          <w:szCs w:val="24"/>
        </w:rPr>
        <w:footnoteReference w:id="17"/>
      </w:r>
      <w:r w:rsidRPr="00BA6B15">
        <w:rPr>
          <w:rFonts w:ascii="Times New Roman" w:hAnsi="Times New Roman" w:cs="Times New Roman"/>
          <w:sz w:val="24"/>
          <w:szCs w:val="24"/>
        </w:rPr>
        <w:t xml:space="preserve">. Higher wages or lower prices raise real consumer purchasing power and boost demand </w:t>
      </w:r>
      <w:r w:rsidR="0036273C" w:rsidRPr="00BA6B15">
        <w:rPr>
          <w:rFonts w:ascii="Times New Roman" w:hAnsi="Times New Roman" w:cs="Times New Roman"/>
          <w:sz w:val="24"/>
          <w:szCs w:val="24"/>
        </w:rPr>
        <w:t xml:space="preserve">for </w:t>
      </w:r>
      <w:r w:rsidRPr="00BA6B15">
        <w:rPr>
          <w:rFonts w:ascii="Times New Roman" w:hAnsi="Times New Roman" w:cs="Times New Roman"/>
          <w:sz w:val="24"/>
          <w:szCs w:val="24"/>
        </w:rPr>
        <w:t xml:space="preserve">higher output </w:t>
      </w:r>
      <w:r w:rsidR="00325CE8" w:rsidRPr="00BA6B15">
        <w:rPr>
          <w:rFonts w:ascii="Times New Roman" w:hAnsi="Times New Roman" w:cs="Times New Roman"/>
          <w:sz w:val="24"/>
          <w:szCs w:val="24"/>
        </w:rPr>
        <w:t>for other</w:t>
      </w:r>
      <w:r w:rsidR="0036273C" w:rsidRPr="00BA6B15">
        <w:rPr>
          <w:rFonts w:ascii="Times New Roman" w:hAnsi="Times New Roman" w:cs="Times New Roman"/>
          <w:sz w:val="24"/>
          <w:szCs w:val="24"/>
        </w:rPr>
        <w:t xml:space="preserve"> </w:t>
      </w:r>
      <w:r w:rsidRPr="00BA6B15">
        <w:rPr>
          <w:rFonts w:ascii="Times New Roman" w:hAnsi="Times New Roman" w:cs="Times New Roman"/>
          <w:sz w:val="24"/>
          <w:szCs w:val="24"/>
        </w:rPr>
        <w:t xml:space="preserve">goods and services in the economy. Higher </w:t>
      </w:r>
      <w:r w:rsidR="0036273C" w:rsidRPr="00BA6B15">
        <w:rPr>
          <w:rFonts w:ascii="Times New Roman" w:hAnsi="Times New Roman" w:cs="Times New Roman"/>
          <w:sz w:val="24"/>
          <w:szCs w:val="24"/>
        </w:rPr>
        <w:t xml:space="preserve">profits finance </w:t>
      </w:r>
      <w:r w:rsidRPr="00BA6B15">
        <w:rPr>
          <w:rFonts w:ascii="Times New Roman" w:hAnsi="Times New Roman" w:cs="Times New Roman"/>
          <w:sz w:val="24"/>
          <w:szCs w:val="24"/>
        </w:rPr>
        <w:t xml:space="preserve">expanded investment </w:t>
      </w:r>
      <w:r w:rsidR="0036273C" w:rsidRPr="00BA6B15">
        <w:rPr>
          <w:rFonts w:ascii="Times New Roman" w:hAnsi="Times New Roman" w:cs="Times New Roman"/>
          <w:sz w:val="24"/>
          <w:szCs w:val="24"/>
        </w:rPr>
        <w:t xml:space="preserve">in these industries where </w:t>
      </w:r>
      <w:r w:rsidRPr="00BA6B15">
        <w:rPr>
          <w:rFonts w:ascii="Times New Roman" w:hAnsi="Times New Roman" w:cs="Times New Roman"/>
          <w:sz w:val="24"/>
          <w:szCs w:val="24"/>
        </w:rPr>
        <w:t>output and jobs</w:t>
      </w:r>
      <w:r w:rsidR="0036273C" w:rsidRPr="00BA6B15">
        <w:rPr>
          <w:rFonts w:ascii="Times New Roman" w:hAnsi="Times New Roman" w:cs="Times New Roman"/>
          <w:sz w:val="24"/>
          <w:szCs w:val="24"/>
        </w:rPr>
        <w:t xml:space="preserve"> </w:t>
      </w:r>
      <w:r w:rsidR="00325CE8" w:rsidRPr="00BA6B15">
        <w:rPr>
          <w:rFonts w:ascii="Times New Roman" w:hAnsi="Times New Roman" w:cs="Times New Roman"/>
          <w:sz w:val="24"/>
          <w:szCs w:val="24"/>
        </w:rPr>
        <w:t>are rising due to demand</w:t>
      </w:r>
      <w:r w:rsidRPr="00BA6B15">
        <w:rPr>
          <w:rFonts w:ascii="Times New Roman" w:hAnsi="Times New Roman" w:cs="Times New Roman"/>
          <w:sz w:val="24"/>
          <w:szCs w:val="24"/>
        </w:rPr>
        <w:t xml:space="preserve">. The net effect on employment will depend upon how much prices respond to lower costs and how sensitive demand is to lower prices. The demand generating effects of new technology have always outweighed the labour displacing effect. Technology has, in the end, created more jobs than it has destroyed. </w:t>
      </w:r>
    </w:p>
    <w:p w:rsidR="008D0B7C" w:rsidRPr="00BA6B15" w:rsidRDefault="008B5C3D"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Let us take the example of productivity in Agriculture in Pakistan. At the time </w:t>
      </w:r>
      <w:r w:rsidR="00272C56" w:rsidRPr="00BA6B15">
        <w:rPr>
          <w:rFonts w:ascii="Times New Roman" w:hAnsi="Times New Roman" w:cs="Times New Roman"/>
          <w:sz w:val="24"/>
          <w:szCs w:val="24"/>
        </w:rPr>
        <w:t xml:space="preserve">of </w:t>
      </w:r>
      <w:r w:rsidRPr="00BA6B15">
        <w:rPr>
          <w:rFonts w:ascii="Times New Roman" w:hAnsi="Times New Roman" w:cs="Times New Roman"/>
          <w:sz w:val="24"/>
          <w:szCs w:val="24"/>
        </w:rPr>
        <w:t>independence we were unable to feed 30 million people and were dependent on PL-480 imports from the United States</w:t>
      </w:r>
      <w:r w:rsidR="009A0862">
        <w:rPr>
          <w:rStyle w:val="FootnoteReference"/>
          <w:rFonts w:ascii="Times New Roman" w:hAnsi="Times New Roman" w:cs="Times New Roman"/>
          <w:sz w:val="24"/>
          <w:szCs w:val="24"/>
        </w:rPr>
        <w:footnoteReference w:id="18"/>
      </w:r>
      <w:r w:rsidRPr="00BA6B15">
        <w:rPr>
          <w:rFonts w:ascii="Times New Roman" w:hAnsi="Times New Roman" w:cs="Times New Roman"/>
          <w:sz w:val="24"/>
          <w:szCs w:val="24"/>
        </w:rPr>
        <w:t xml:space="preserve">. Today, we are not </w:t>
      </w:r>
      <w:r w:rsidR="00C17DA2" w:rsidRPr="00BA6B15">
        <w:rPr>
          <w:rFonts w:ascii="Times New Roman" w:hAnsi="Times New Roman" w:cs="Times New Roman"/>
          <w:sz w:val="24"/>
          <w:szCs w:val="24"/>
        </w:rPr>
        <w:t xml:space="preserve">only </w:t>
      </w:r>
      <w:r w:rsidRPr="00BA6B15">
        <w:rPr>
          <w:rFonts w:ascii="Times New Roman" w:hAnsi="Times New Roman" w:cs="Times New Roman"/>
          <w:sz w:val="24"/>
          <w:szCs w:val="24"/>
        </w:rPr>
        <w:t>able to provide for higher calories per capita per day for 180 million people but are surplus in wheat, third largest exporter of rice</w:t>
      </w:r>
      <w:r w:rsidR="00C17DA2" w:rsidRPr="00BA6B15">
        <w:rPr>
          <w:rFonts w:ascii="Times New Roman" w:hAnsi="Times New Roman" w:cs="Times New Roman"/>
          <w:sz w:val="24"/>
          <w:szCs w:val="24"/>
        </w:rPr>
        <w:t xml:space="preserve"> in the world</w:t>
      </w:r>
      <w:r w:rsidRPr="00BA6B15">
        <w:rPr>
          <w:rFonts w:ascii="Times New Roman" w:hAnsi="Times New Roman" w:cs="Times New Roman"/>
          <w:sz w:val="24"/>
          <w:szCs w:val="24"/>
        </w:rPr>
        <w:t>,</w:t>
      </w:r>
      <w:r w:rsidR="00C17DA2" w:rsidRPr="00BA6B15">
        <w:rPr>
          <w:rFonts w:ascii="Times New Roman" w:hAnsi="Times New Roman" w:cs="Times New Roman"/>
          <w:sz w:val="24"/>
          <w:szCs w:val="24"/>
        </w:rPr>
        <w:t xml:space="preserve"> one of the largest producers of milk</w:t>
      </w:r>
      <w:r w:rsidRPr="00BA6B15">
        <w:rPr>
          <w:rFonts w:ascii="Times New Roman" w:hAnsi="Times New Roman" w:cs="Times New Roman"/>
          <w:sz w:val="24"/>
          <w:szCs w:val="24"/>
        </w:rPr>
        <w:t xml:space="preserve"> and self-sufficient </w:t>
      </w:r>
      <w:r w:rsidR="009D18C3" w:rsidRPr="00BA6B15">
        <w:rPr>
          <w:rFonts w:ascii="Times New Roman" w:hAnsi="Times New Roman" w:cs="Times New Roman"/>
          <w:sz w:val="24"/>
          <w:szCs w:val="24"/>
        </w:rPr>
        <w:t xml:space="preserve">excepting </w:t>
      </w:r>
      <w:r w:rsidRPr="00BA6B15">
        <w:rPr>
          <w:rFonts w:ascii="Times New Roman" w:hAnsi="Times New Roman" w:cs="Times New Roman"/>
          <w:sz w:val="24"/>
          <w:szCs w:val="24"/>
        </w:rPr>
        <w:t>some cyclical fluctuations</w:t>
      </w:r>
      <w:r w:rsidR="009D18C3" w:rsidRPr="00BA6B15">
        <w:rPr>
          <w:rFonts w:ascii="Times New Roman" w:hAnsi="Times New Roman" w:cs="Times New Roman"/>
          <w:sz w:val="24"/>
          <w:szCs w:val="24"/>
        </w:rPr>
        <w:t>,</w:t>
      </w:r>
      <w:r w:rsidRPr="00BA6B15">
        <w:rPr>
          <w:rFonts w:ascii="Times New Roman" w:hAnsi="Times New Roman" w:cs="Times New Roman"/>
          <w:sz w:val="24"/>
          <w:szCs w:val="24"/>
        </w:rPr>
        <w:t xml:space="preserve"> in sugar cane. It is another story that we are faced with food insecurity problem </w:t>
      </w:r>
      <w:r w:rsidR="009B6353" w:rsidRPr="00BA6B15">
        <w:rPr>
          <w:rFonts w:ascii="Times New Roman" w:hAnsi="Times New Roman" w:cs="Times New Roman"/>
          <w:sz w:val="24"/>
          <w:szCs w:val="24"/>
        </w:rPr>
        <w:t xml:space="preserve">but </w:t>
      </w:r>
      <w:r w:rsidRPr="00BA6B15">
        <w:rPr>
          <w:rFonts w:ascii="Times New Roman" w:hAnsi="Times New Roman" w:cs="Times New Roman"/>
          <w:sz w:val="24"/>
          <w:szCs w:val="24"/>
        </w:rPr>
        <w:t xml:space="preserve">that is not due to technology but human failure – failure of governance and </w:t>
      </w:r>
      <w:r w:rsidR="008D0B7C" w:rsidRPr="00BA6B15">
        <w:rPr>
          <w:rFonts w:ascii="Times New Roman" w:hAnsi="Times New Roman" w:cs="Times New Roman"/>
          <w:sz w:val="24"/>
          <w:szCs w:val="24"/>
        </w:rPr>
        <w:t>adequate public policies. Technology has facilitated us to produce more out of the same acre of land with high yielding seeds, fertilizers</w:t>
      </w:r>
      <w:r w:rsidR="009B6353" w:rsidRPr="00BA6B15">
        <w:rPr>
          <w:rFonts w:ascii="Times New Roman" w:hAnsi="Times New Roman" w:cs="Times New Roman"/>
          <w:sz w:val="24"/>
          <w:szCs w:val="24"/>
        </w:rPr>
        <w:t xml:space="preserve"> and</w:t>
      </w:r>
      <w:r w:rsidR="008D0B7C" w:rsidRPr="00BA6B15">
        <w:rPr>
          <w:rFonts w:ascii="Times New Roman" w:hAnsi="Times New Roman" w:cs="Times New Roman"/>
          <w:sz w:val="24"/>
          <w:szCs w:val="24"/>
        </w:rPr>
        <w:t xml:space="preserve"> modern harvesting techniques. </w:t>
      </w:r>
    </w:p>
    <w:p w:rsidR="000D528E" w:rsidRPr="00BA6B15" w:rsidRDefault="008D0B7C"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In 1950, more than half of the national output originated from agriculture sector which employed three fourth of working labor force. By 2010, the share of agriculture in the national output has fallen to about 20 percent while those employed in the sector are close to 40 percent of the labor force.</w:t>
      </w:r>
      <w:r w:rsidR="000D528E" w:rsidRPr="00BA6B15">
        <w:rPr>
          <w:rFonts w:ascii="Times New Roman" w:hAnsi="Times New Roman" w:cs="Times New Roman"/>
          <w:sz w:val="24"/>
          <w:szCs w:val="24"/>
        </w:rPr>
        <w:t xml:space="preserve"> Higher labor productivity and increased labor demand resulting from Green Revolution led to considerable expansion in employment or considerable wage increases in other sectors of the economy. </w:t>
      </w:r>
      <w:r w:rsidR="009B6353" w:rsidRPr="00BA6B15">
        <w:rPr>
          <w:rFonts w:ascii="Times New Roman" w:hAnsi="Times New Roman" w:cs="Times New Roman"/>
          <w:sz w:val="24"/>
          <w:szCs w:val="24"/>
        </w:rPr>
        <w:t>Non-agricultural employment in the rural areas exceeds agricultural employment</w:t>
      </w:r>
      <w:r w:rsidR="00272C56" w:rsidRPr="00BA6B15">
        <w:rPr>
          <w:rFonts w:ascii="Times New Roman" w:hAnsi="Times New Roman" w:cs="Times New Roman"/>
          <w:sz w:val="24"/>
          <w:szCs w:val="24"/>
        </w:rPr>
        <w:t>. C</w:t>
      </w:r>
      <w:r w:rsidR="000D528E" w:rsidRPr="00BA6B15">
        <w:rPr>
          <w:rFonts w:ascii="Times New Roman" w:hAnsi="Times New Roman" w:cs="Times New Roman"/>
          <w:sz w:val="24"/>
          <w:szCs w:val="24"/>
        </w:rPr>
        <w:t xml:space="preserve">onsumers </w:t>
      </w:r>
      <w:r w:rsidR="00272C56" w:rsidRPr="00BA6B15">
        <w:rPr>
          <w:rFonts w:ascii="Times New Roman" w:hAnsi="Times New Roman" w:cs="Times New Roman"/>
          <w:sz w:val="24"/>
          <w:szCs w:val="24"/>
        </w:rPr>
        <w:t xml:space="preserve">have also </w:t>
      </w:r>
      <w:r w:rsidR="000D528E" w:rsidRPr="00BA6B15">
        <w:rPr>
          <w:rFonts w:ascii="Times New Roman" w:hAnsi="Times New Roman" w:cs="Times New Roman"/>
          <w:sz w:val="24"/>
          <w:szCs w:val="24"/>
        </w:rPr>
        <w:t>gained through lower prices</w:t>
      </w:r>
      <w:r w:rsidR="00272C56" w:rsidRPr="00BA6B15">
        <w:rPr>
          <w:rFonts w:ascii="Times New Roman" w:hAnsi="Times New Roman" w:cs="Times New Roman"/>
          <w:sz w:val="24"/>
          <w:szCs w:val="24"/>
        </w:rPr>
        <w:t xml:space="preserve"> of agriculture produce</w:t>
      </w:r>
      <w:r w:rsidR="000D528E" w:rsidRPr="00BA6B15">
        <w:rPr>
          <w:rFonts w:ascii="Times New Roman" w:hAnsi="Times New Roman" w:cs="Times New Roman"/>
          <w:sz w:val="24"/>
          <w:szCs w:val="24"/>
        </w:rPr>
        <w:t xml:space="preserve">. Since the green revolution generates an economic surplus by more efficient utilization of resources and reduced unit costs, consumer gain </w:t>
      </w:r>
      <w:r w:rsidR="009B6353" w:rsidRPr="00BA6B15">
        <w:rPr>
          <w:rFonts w:ascii="Times New Roman" w:hAnsi="Times New Roman" w:cs="Times New Roman"/>
          <w:sz w:val="24"/>
          <w:szCs w:val="24"/>
        </w:rPr>
        <w:t>did</w:t>
      </w:r>
      <w:r w:rsidR="000D528E" w:rsidRPr="00BA6B15">
        <w:rPr>
          <w:rFonts w:ascii="Times New Roman" w:hAnsi="Times New Roman" w:cs="Times New Roman"/>
          <w:sz w:val="24"/>
          <w:szCs w:val="24"/>
        </w:rPr>
        <w:t xml:space="preserve"> not imply producer losses</w:t>
      </w:r>
      <w:r w:rsidR="009A0862">
        <w:rPr>
          <w:rStyle w:val="FootnoteReference"/>
          <w:rFonts w:ascii="Times New Roman" w:hAnsi="Times New Roman" w:cs="Times New Roman"/>
          <w:sz w:val="24"/>
          <w:szCs w:val="24"/>
        </w:rPr>
        <w:footnoteReference w:id="19"/>
      </w:r>
      <w:r w:rsidR="000D528E" w:rsidRPr="00BA6B15">
        <w:rPr>
          <w:rFonts w:ascii="Times New Roman" w:hAnsi="Times New Roman" w:cs="Times New Roman"/>
          <w:sz w:val="24"/>
          <w:szCs w:val="24"/>
        </w:rPr>
        <w:t>.</w:t>
      </w:r>
    </w:p>
    <w:p w:rsidR="008D0B7C" w:rsidRPr="00BA6B15" w:rsidRDefault="0036273C"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lastRenderedPageBreak/>
        <w:t>Let us put it in a different way.</w:t>
      </w:r>
      <w:r w:rsidR="009B6353" w:rsidRPr="00BA6B15">
        <w:rPr>
          <w:rFonts w:ascii="Times New Roman" w:hAnsi="Times New Roman" w:cs="Times New Roman"/>
          <w:sz w:val="24"/>
          <w:szCs w:val="24"/>
        </w:rPr>
        <w:t xml:space="preserve"> Four </w:t>
      </w:r>
      <w:r w:rsidR="008D0B7C" w:rsidRPr="00BA6B15">
        <w:rPr>
          <w:rFonts w:ascii="Times New Roman" w:hAnsi="Times New Roman" w:cs="Times New Roman"/>
          <w:sz w:val="24"/>
          <w:szCs w:val="24"/>
        </w:rPr>
        <w:t xml:space="preserve">million tons of Wheat and Rice were produced by </w:t>
      </w:r>
      <w:r w:rsidR="009B6353" w:rsidRPr="00BA6B15">
        <w:rPr>
          <w:rFonts w:ascii="Times New Roman" w:hAnsi="Times New Roman" w:cs="Times New Roman"/>
          <w:sz w:val="24"/>
          <w:szCs w:val="24"/>
        </w:rPr>
        <w:t>eight</w:t>
      </w:r>
      <w:r w:rsidR="008D0B7C" w:rsidRPr="00BA6B15">
        <w:rPr>
          <w:rFonts w:ascii="Times New Roman" w:hAnsi="Times New Roman" w:cs="Times New Roman"/>
          <w:sz w:val="24"/>
          <w:szCs w:val="24"/>
        </w:rPr>
        <w:t xml:space="preserve"> million labor force </w:t>
      </w:r>
      <w:r w:rsidRPr="00BA6B15">
        <w:rPr>
          <w:rFonts w:ascii="Times New Roman" w:hAnsi="Times New Roman" w:cs="Times New Roman"/>
          <w:sz w:val="24"/>
          <w:szCs w:val="24"/>
        </w:rPr>
        <w:t xml:space="preserve">employed on our farms </w:t>
      </w:r>
      <w:r w:rsidR="008D0B7C" w:rsidRPr="00BA6B15">
        <w:rPr>
          <w:rFonts w:ascii="Times New Roman" w:hAnsi="Times New Roman" w:cs="Times New Roman"/>
          <w:sz w:val="24"/>
          <w:szCs w:val="24"/>
        </w:rPr>
        <w:t>in 1950 i.e. 0.5 tons per worker. In 2010</w:t>
      </w:r>
      <w:r w:rsidRPr="00BA6B15">
        <w:rPr>
          <w:rFonts w:ascii="Times New Roman" w:hAnsi="Times New Roman" w:cs="Times New Roman"/>
          <w:sz w:val="24"/>
          <w:szCs w:val="24"/>
        </w:rPr>
        <w:t>,</w:t>
      </w:r>
      <w:r w:rsidR="008D0B7C" w:rsidRPr="00BA6B15">
        <w:rPr>
          <w:rFonts w:ascii="Times New Roman" w:hAnsi="Times New Roman" w:cs="Times New Roman"/>
          <w:sz w:val="24"/>
          <w:szCs w:val="24"/>
        </w:rPr>
        <w:t xml:space="preserve"> </w:t>
      </w:r>
      <w:r w:rsidRPr="00BA6B15">
        <w:rPr>
          <w:rFonts w:ascii="Times New Roman" w:hAnsi="Times New Roman" w:cs="Times New Roman"/>
          <w:sz w:val="24"/>
          <w:szCs w:val="24"/>
        </w:rPr>
        <w:t xml:space="preserve">twenty </w:t>
      </w:r>
      <w:r w:rsidR="008D0B7C" w:rsidRPr="00BA6B15">
        <w:rPr>
          <w:rFonts w:ascii="Times New Roman" w:hAnsi="Times New Roman" w:cs="Times New Roman"/>
          <w:sz w:val="24"/>
          <w:szCs w:val="24"/>
        </w:rPr>
        <w:t xml:space="preserve">million labor force </w:t>
      </w:r>
      <w:r w:rsidRPr="00BA6B15">
        <w:rPr>
          <w:rFonts w:ascii="Times New Roman" w:hAnsi="Times New Roman" w:cs="Times New Roman"/>
          <w:sz w:val="24"/>
          <w:szCs w:val="24"/>
        </w:rPr>
        <w:t xml:space="preserve">in agriculture </w:t>
      </w:r>
      <w:r w:rsidR="008D0B7C" w:rsidRPr="00BA6B15">
        <w:rPr>
          <w:rFonts w:ascii="Times New Roman" w:hAnsi="Times New Roman" w:cs="Times New Roman"/>
          <w:sz w:val="24"/>
          <w:szCs w:val="24"/>
        </w:rPr>
        <w:t xml:space="preserve">produced 30 million tons of wheat and rice or 1.5 million tons per worker. </w:t>
      </w:r>
      <w:r w:rsidRPr="00BA6B15">
        <w:rPr>
          <w:rFonts w:ascii="Times New Roman" w:hAnsi="Times New Roman" w:cs="Times New Roman"/>
          <w:sz w:val="24"/>
          <w:szCs w:val="24"/>
        </w:rPr>
        <w:t xml:space="preserve">The surplus labor released from agriculture has been absorbed in </w:t>
      </w:r>
      <w:r w:rsidR="009B6353" w:rsidRPr="00BA6B15">
        <w:rPr>
          <w:rFonts w:ascii="Times New Roman" w:hAnsi="Times New Roman" w:cs="Times New Roman"/>
          <w:sz w:val="24"/>
          <w:szCs w:val="24"/>
        </w:rPr>
        <w:t xml:space="preserve">non-farm activities – input distribution and sales depots agricultural equipment and tools rentals, storage, transport, marketing and credit </w:t>
      </w:r>
      <w:r w:rsidRPr="00BA6B15">
        <w:rPr>
          <w:rFonts w:ascii="Times New Roman" w:hAnsi="Times New Roman" w:cs="Times New Roman"/>
          <w:sz w:val="24"/>
          <w:szCs w:val="24"/>
        </w:rPr>
        <w:t xml:space="preserve">industry and services that </w:t>
      </w:r>
      <w:r w:rsidR="009F5D38" w:rsidRPr="00BA6B15">
        <w:rPr>
          <w:rFonts w:ascii="Times New Roman" w:hAnsi="Times New Roman" w:cs="Times New Roman"/>
          <w:sz w:val="24"/>
          <w:szCs w:val="24"/>
        </w:rPr>
        <w:t xml:space="preserve">are relatively more productive. </w:t>
      </w:r>
      <w:r w:rsidR="008D0B7C" w:rsidRPr="00BA6B15">
        <w:rPr>
          <w:rFonts w:ascii="Times New Roman" w:hAnsi="Times New Roman" w:cs="Times New Roman"/>
          <w:sz w:val="24"/>
          <w:szCs w:val="24"/>
        </w:rPr>
        <w:t>Ou</w:t>
      </w:r>
      <w:r w:rsidR="009F5D38" w:rsidRPr="00BA6B15">
        <w:rPr>
          <w:rFonts w:ascii="Times New Roman" w:hAnsi="Times New Roman" w:cs="Times New Roman"/>
          <w:sz w:val="24"/>
          <w:szCs w:val="24"/>
        </w:rPr>
        <w:t>r irrigation</w:t>
      </w:r>
      <w:r w:rsidR="008D0B7C" w:rsidRPr="00BA6B15">
        <w:rPr>
          <w:rFonts w:ascii="Times New Roman" w:hAnsi="Times New Roman" w:cs="Times New Roman"/>
          <w:sz w:val="24"/>
          <w:szCs w:val="24"/>
        </w:rPr>
        <w:t xml:space="preserve"> water losses are still substantial large because of inequitable distribution by the officials entrusted with the task. We can preserve this scarce commodity by substituting flood irrigation by sprinkler and drip irrigation</w:t>
      </w:r>
      <w:r w:rsidR="009F5D38" w:rsidRPr="00BA6B15">
        <w:rPr>
          <w:rFonts w:ascii="Times New Roman" w:hAnsi="Times New Roman" w:cs="Times New Roman"/>
          <w:sz w:val="24"/>
          <w:szCs w:val="24"/>
        </w:rPr>
        <w:t>,</w:t>
      </w:r>
      <w:r w:rsidR="008D0B7C" w:rsidRPr="00BA6B15">
        <w:rPr>
          <w:rFonts w:ascii="Times New Roman" w:hAnsi="Times New Roman" w:cs="Times New Roman"/>
          <w:sz w:val="24"/>
          <w:szCs w:val="24"/>
        </w:rPr>
        <w:t xml:space="preserve"> by laser leveling of land and greater reliance upon water Users’ Association and communities. The challenge we face is no longer maximization of yield per </w:t>
      </w:r>
      <w:r w:rsidR="009F5D38" w:rsidRPr="00BA6B15">
        <w:rPr>
          <w:rFonts w:ascii="Times New Roman" w:hAnsi="Times New Roman" w:cs="Times New Roman"/>
          <w:sz w:val="24"/>
          <w:szCs w:val="24"/>
        </w:rPr>
        <w:t xml:space="preserve">acre but per </w:t>
      </w:r>
      <w:r w:rsidR="008D0B7C" w:rsidRPr="00BA6B15">
        <w:rPr>
          <w:rFonts w:ascii="Times New Roman" w:hAnsi="Times New Roman" w:cs="Times New Roman"/>
          <w:sz w:val="24"/>
          <w:szCs w:val="24"/>
        </w:rPr>
        <w:t xml:space="preserve">cubic </w:t>
      </w:r>
      <w:r w:rsidR="009F11D8" w:rsidRPr="00BA6B15">
        <w:rPr>
          <w:rFonts w:ascii="Times New Roman" w:hAnsi="Times New Roman" w:cs="Times New Roman"/>
          <w:sz w:val="24"/>
          <w:szCs w:val="24"/>
        </w:rPr>
        <w:t>meter</w:t>
      </w:r>
      <w:r w:rsidR="008D0B7C" w:rsidRPr="00BA6B15">
        <w:rPr>
          <w:rFonts w:ascii="Times New Roman" w:hAnsi="Times New Roman" w:cs="Times New Roman"/>
          <w:sz w:val="24"/>
          <w:szCs w:val="24"/>
        </w:rPr>
        <w:t xml:space="preserve"> of water. There are many other tested eco-friendly methods of farming that can be piloted, promoted and propagated on large scale. Research and development on </w:t>
      </w:r>
      <w:r w:rsidR="009F11D8" w:rsidRPr="00BA6B15">
        <w:rPr>
          <w:rFonts w:ascii="Times New Roman" w:hAnsi="Times New Roman" w:cs="Times New Roman"/>
          <w:sz w:val="24"/>
          <w:szCs w:val="24"/>
        </w:rPr>
        <w:t>varieties</w:t>
      </w:r>
      <w:r w:rsidR="008D0B7C" w:rsidRPr="00BA6B15">
        <w:rPr>
          <w:rFonts w:ascii="Times New Roman" w:hAnsi="Times New Roman" w:cs="Times New Roman"/>
          <w:sz w:val="24"/>
          <w:szCs w:val="24"/>
        </w:rPr>
        <w:t xml:space="preserve"> that can resist pests and survive upon lower input of water per acre would certainly help</w:t>
      </w:r>
      <w:r w:rsidR="009F5D38" w:rsidRPr="00BA6B15">
        <w:rPr>
          <w:rFonts w:ascii="Times New Roman" w:hAnsi="Times New Roman" w:cs="Times New Roman"/>
          <w:sz w:val="24"/>
          <w:szCs w:val="24"/>
        </w:rPr>
        <w:t>.</w:t>
      </w:r>
    </w:p>
    <w:p w:rsidR="009F5D38" w:rsidRPr="00BA6B15" w:rsidRDefault="009F5D38"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Scanning the megatrends for the future and taking technological advancement and innovation as the backdrop I would like to focus on </w:t>
      </w:r>
      <w:r w:rsidR="009B6353" w:rsidRPr="00BA6B15">
        <w:rPr>
          <w:rFonts w:ascii="Times New Roman" w:hAnsi="Times New Roman" w:cs="Times New Roman"/>
          <w:sz w:val="24"/>
          <w:szCs w:val="24"/>
        </w:rPr>
        <w:t xml:space="preserve">five </w:t>
      </w:r>
      <w:r w:rsidRPr="00BA6B15">
        <w:rPr>
          <w:rFonts w:ascii="Times New Roman" w:hAnsi="Times New Roman" w:cs="Times New Roman"/>
          <w:sz w:val="24"/>
          <w:szCs w:val="24"/>
        </w:rPr>
        <w:t xml:space="preserve">issues that will have bearing upon the future of Sustainable Development. These issues are: </w:t>
      </w:r>
    </w:p>
    <w:p w:rsidR="00705FA6" w:rsidRPr="00BA6B15" w:rsidRDefault="009F5D38" w:rsidP="00BA6B15">
      <w:pPr>
        <w:pStyle w:val="ListParagraph"/>
        <w:numPr>
          <w:ilvl w:val="0"/>
          <w:numId w:val="1"/>
        </w:num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Governance at internat</w:t>
      </w:r>
      <w:r w:rsidR="00705FA6" w:rsidRPr="00BA6B15">
        <w:rPr>
          <w:rFonts w:ascii="Times New Roman" w:hAnsi="Times New Roman" w:cs="Times New Roman"/>
          <w:sz w:val="24"/>
          <w:szCs w:val="24"/>
        </w:rPr>
        <w:t>ional</w:t>
      </w:r>
      <w:r w:rsidR="009B6353" w:rsidRPr="00BA6B15">
        <w:rPr>
          <w:rFonts w:ascii="Times New Roman" w:hAnsi="Times New Roman" w:cs="Times New Roman"/>
          <w:sz w:val="24"/>
          <w:szCs w:val="24"/>
        </w:rPr>
        <w:t>,</w:t>
      </w:r>
      <w:r w:rsidR="00705FA6" w:rsidRPr="00BA6B15">
        <w:rPr>
          <w:rFonts w:ascii="Times New Roman" w:hAnsi="Times New Roman" w:cs="Times New Roman"/>
          <w:sz w:val="24"/>
          <w:szCs w:val="24"/>
        </w:rPr>
        <w:t xml:space="preserve"> national and local levels</w:t>
      </w:r>
    </w:p>
    <w:p w:rsidR="009B6353" w:rsidRPr="00BA6B15" w:rsidRDefault="009B6353" w:rsidP="00BA6B15">
      <w:pPr>
        <w:pStyle w:val="ListParagraph"/>
        <w:numPr>
          <w:ilvl w:val="0"/>
          <w:numId w:val="1"/>
        </w:num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Climate Change</w:t>
      </w:r>
    </w:p>
    <w:p w:rsidR="00705FA6" w:rsidRPr="00BA6B15" w:rsidRDefault="009F5D38" w:rsidP="00BA6B15">
      <w:pPr>
        <w:pStyle w:val="ListParagraph"/>
        <w:numPr>
          <w:ilvl w:val="0"/>
          <w:numId w:val="1"/>
        </w:num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The shift in economic power balance from advanced to emerging  and </w:t>
      </w:r>
      <w:r w:rsidR="00705FA6" w:rsidRPr="00BA6B15">
        <w:rPr>
          <w:rFonts w:ascii="Times New Roman" w:hAnsi="Times New Roman" w:cs="Times New Roman"/>
          <w:sz w:val="24"/>
          <w:szCs w:val="24"/>
        </w:rPr>
        <w:tab/>
      </w:r>
      <w:r w:rsidR="00705FA6" w:rsidRPr="00BA6B15">
        <w:rPr>
          <w:rFonts w:ascii="Times New Roman" w:hAnsi="Times New Roman" w:cs="Times New Roman"/>
          <w:sz w:val="24"/>
          <w:szCs w:val="24"/>
        </w:rPr>
        <w:tab/>
      </w:r>
      <w:r w:rsidR="00705FA6" w:rsidRPr="00BA6B15">
        <w:rPr>
          <w:rFonts w:ascii="Times New Roman" w:hAnsi="Times New Roman" w:cs="Times New Roman"/>
          <w:sz w:val="24"/>
          <w:szCs w:val="24"/>
        </w:rPr>
        <w:tab/>
      </w:r>
      <w:r w:rsidRPr="00BA6B15">
        <w:rPr>
          <w:rFonts w:ascii="Times New Roman" w:hAnsi="Times New Roman" w:cs="Times New Roman"/>
          <w:sz w:val="24"/>
          <w:szCs w:val="24"/>
        </w:rPr>
        <w:t xml:space="preserve">developing economies </w:t>
      </w:r>
    </w:p>
    <w:p w:rsidR="00705FA6" w:rsidRPr="00BA6B15" w:rsidRDefault="009F5D38" w:rsidP="00BA6B15">
      <w:pPr>
        <w:pStyle w:val="ListParagraph"/>
        <w:numPr>
          <w:ilvl w:val="0"/>
          <w:numId w:val="1"/>
        </w:num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Inequality in incomes and opportunities </w:t>
      </w:r>
    </w:p>
    <w:p w:rsidR="009F5D38" w:rsidRPr="00BA6B15" w:rsidRDefault="009F5D38" w:rsidP="00BA6B15">
      <w:pPr>
        <w:pStyle w:val="ListParagraph"/>
        <w:numPr>
          <w:ilvl w:val="0"/>
          <w:numId w:val="1"/>
        </w:num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Jobs and employment </w:t>
      </w:r>
    </w:p>
    <w:p w:rsidR="00E86DFB" w:rsidRPr="00BA6B15" w:rsidRDefault="00E86DFB" w:rsidP="00BA6B15">
      <w:pPr>
        <w:spacing w:before="240" w:after="0" w:line="360" w:lineRule="auto"/>
        <w:jc w:val="both"/>
        <w:rPr>
          <w:rFonts w:ascii="Times New Roman" w:hAnsi="Times New Roman" w:cs="Times New Roman"/>
          <w:b/>
          <w:sz w:val="24"/>
          <w:szCs w:val="24"/>
          <w:u w:val="single"/>
        </w:rPr>
      </w:pPr>
      <w:r w:rsidRPr="00BA6B15">
        <w:rPr>
          <w:rFonts w:ascii="Times New Roman" w:hAnsi="Times New Roman" w:cs="Times New Roman"/>
          <w:b/>
          <w:sz w:val="24"/>
          <w:szCs w:val="24"/>
          <w:u w:val="single"/>
        </w:rPr>
        <w:t xml:space="preserve">Governance </w:t>
      </w:r>
    </w:p>
    <w:p w:rsidR="009B6353" w:rsidRPr="00BA6B15" w:rsidRDefault="009B6353"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As the World is shrinking, interdependence is </w:t>
      </w:r>
      <w:proofErr w:type="gramStart"/>
      <w:r w:rsidRPr="00BA6B15">
        <w:rPr>
          <w:rFonts w:ascii="Times New Roman" w:hAnsi="Times New Roman" w:cs="Times New Roman"/>
          <w:sz w:val="24"/>
          <w:szCs w:val="24"/>
        </w:rPr>
        <w:t>growing,</w:t>
      </w:r>
      <w:proofErr w:type="gramEnd"/>
      <w:r w:rsidRPr="00BA6B15">
        <w:rPr>
          <w:rFonts w:ascii="Times New Roman" w:hAnsi="Times New Roman" w:cs="Times New Roman"/>
          <w:sz w:val="24"/>
          <w:szCs w:val="24"/>
        </w:rPr>
        <w:t xml:space="preserve"> the room for maneuverability by nation states is becoming narrow</w:t>
      </w:r>
      <w:r w:rsidR="00CD5F0F" w:rsidRPr="00BA6B15">
        <w:rPr>
          <w:rFonts w:ascii="Times New Roman" w:hAnsi="Times New Roman" w:cs="Times New Roman"/>
          <w:sz w:val="24"/>
          <w:szCs w:val="24"/>
        </w:rPr>
        <w:t>.</w:t>
      </w:r>
      <w:r w:rsidRPr="00BA6B15">
        <w:rPr>
          <w:rFonts w:ascii="Times New Roman" w:hAnsi="Times New Roman" w:cs="Times New Roman"/>
          <w:sz w:val="24"/>
          <w:szCs w:val="24"/>
        </w:rPr>
        <w:t xml:space="preserve"> </w:t>
      </w:r>
      <w:r w:rsidR="00CD5F0F" w:rsidRPr="00BA6B15">
        <w:rPr>
          <w:rFonts w:ascii="Times New Roman" w:hAnsi="Times New Roman" w:cs="Times New Roman"/>
          <w:sz w:val="24"/>
          <w:szCs w:val="24"/>
        </w:rPr>
        <w:t>T</w:t>
      </w:r>
      <w:r w:rsidRPr="00BA6B15">
        <w:rPr>
          <w:rFonts w:ascii="Times New Roman" w:hAnsi="Times New Roman" w:cs="Times New Roman"/>
          <w:sz w:val="24"/>
          <w:szCs w:val="24"/>
        </w:rPr>
        <w:t xml:space="preserve">he institutions of global governance are </w:t>
      </w:r>
      <w:proofErr w:type="gramStart"/>
      <w:r w:rsidRPr="00BA6B15">
        <w:rPr>
          <w:rFonts w:ascii="Times New Roman" w:hAnsi="Times New Roman" w:cs="Times New Roman"/>
          <w:sz w:val="24"/>
          <w:szCs w:val="24"/>
        </w:rPr>
        <w:t>either fragmented</w:t>
      </w:r>
      <w:proofErr w:type="gramEnd"/>
      <w:r w:rsidRPr="00BA6B15">
        <w:rPr>
          <w:rFonts w:ascii="Times New Roman" w:hAnsi="Times New Roman" w:cs="Times New Roman"/>
          <w:sz w:val="24"/>
          <w:szCs w:val="24"/>
        </w:rPr>
        <w:t>, weak, missing or ineffective. The Bretton-Woods institutions played their critical role for the issues facing them in the 20</w:t>
      </w:r>
      <w:r w:rsidRPr="00BA6B15">
        <w:rPr>
          <w:rFonts w:ascii="Times New Roman" w:hAnsi="Times New Roman" w:cs="Times New Roman"/>
          <w:sz w:val="24"/>
          <w:szCs w:val="24"/>
          <w:vertAlign w:val="superscript"/>
        </w:rPr>
        <w:t>th</w:t>
      </w:r>
      <w:r w:rsidRPr="00BA6B15">
        <w:rPr>
          <w:rFonts w:ascii="Times New Roman" w:hAnsi="Times New Roman" w:cs="Times New Roman"/>
          <w:sz w:val="24"/>
          <w:szCs w:val="24"/>
        </w:rPr>
        <w:t xml:space="preserve"> </w:t>
      </w:r>
      <w:r w:rsidR="00CD5F0F" w:rsidRPr="00BA6B15">
        <w:rPr>
          <w:rFonts w:ascii="Times New Roman" w:hAnsi="Times New Roman" w:cs="Times New Roman"/>
          <w:sz w:val="24"/>
          <w:szCs w:val="24"/>
        </w:rPr>
        <w:t>century w</w:t>
      </w:r>
      <w:r w:rsidRPr="00BA6B15">
        <w:rPr>
          <w:rFonts w:ascii="Times New Roman" w:hAnsi="Times New Roman" w:cs="Times New Roman"/>
          <w:sz w:val="24"/>
          <w:szCs w:val="24"/>
        </w:rPr>
        <w:t xml:space="preserve">hen reconstruction and </w:t>
      </w:r>
      <w:r w:rsidR="00CD5F0F" w:rsidRPr="00BA6B15">
        <w:rPr>
          <w:rFonts w:ascii="Times New Roman" w:hAnsi="Times New Roman" w:cs="Times New Roman"/>
          <w:sz w:val="24"/>
          <w:szCs w:val="24"/>
        </w:rPr>
        <w:t xml:space="preserve">assisting </w:t>
      </w:r>
      <w:r w:rsidRPr="00BA6B15">
        <w:rPr>
          <w:rFonts w:ascii="Times New Roman" w:hAnsi="Times New Roman" w:cs="Times New Roman"/>
          <w:sz w:val="24"/>
          <w:szCs w:val="24"/>
        </w:rPr>
        <w:t>the emerg</w:t>
      </w:r>
      <w:r w:rsidR="00CD5F0F" w:rsidRPr="00BA6B15">
        <w:rPr>
          <w:rFonts w:ascii="Times New Roman" w:hAnsi="Times New Roman" w:cs="Times New Roman"/>
          <w:sz w:val="24"/>
          <w:szCs w:val="24"/>
        </w:rPr>
        <w:t>ing</w:t>
      </w:r>
      <w:r w:rsidRPr="00BA6B15">
        <w:rPr>
          <w:rFonts w:ascii="Times New Roman" w:hAnsi="Times New Roman" w:cs="Times New Roman"/>
          <w:sz w:val="24"/>
          <w:szCs w:val="24"/>
        </w:rPr>
        <w:t xml:space="preserve"> new nations were the pressing needs of the time. The United Nations also carried out its mandate particularly in peace keeping and humanitarian assistance reasonably well. But in the current and future situation of divergent interests, conflicting incentives and differing norms and values</w:t>
      </w:r>
      <w:r w:rsidR="0022693C" w:rsidRPr="00BA6B15">
        <w:rPr>
          <w:rFonts w:ascii="Times New Roman" w:hAnsi="Times New Roman" w:cs="Times New Roman"/>
          <w:sz w:val="24"/>
          <w:szCs w:val="24"/>
        </w:rPr>
        <w:t xml:space="preserve"> these institutions have either to be reformed, revamped or new </w:t>
      </w:r>
      <w:r w:rsidR="0022693C" w:rsidRPr="00BA6B15">
        <w:rPr>
          <w:rFonts w:ascii="Times New Roman" w:hAnsi="Times New Roman" w:cs="Times New Roman"/>
          <w:sz w:val="24"/>
          <w:szCs w:val="24"/>
        </w:rPr>
        <w:lastRenderedPageBreak/>
        <w:t>institutions set up in their place. The G-20 mechanism is a good interim solution and so are the Development Rounds, the Millennium Development Goals and World summits and conferences such as Rio, Copenhagen but a more permanent architecture would have to be put in place and allowed to evolve over time.</w:t>
      </w:r>
    </w:p>
    <w:p w:rsidR="00CD5F0F" w:rsidRPr="00BA6B15" w:rsidRDefault="00CD5F0F"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Climate Change, Financial instability, nuclear proliferation, health pandemics and terrorism are global public goods that cannot be solved by even the most power nations. But the big nations are the ones most reluctant to cede national sovereignty</w:t>
      </w:r>
      <w:r w:rsidRPr="00BA6B15">
        <w:rPr>
          <w:rStyle w:val="FootnoteReference"/>
          <w:rFonts w:ascii="Times New Roman" w:hAnsi="Times New Roman" w:cs="Times New Roman"/>
          <w:sz w:val="24"/>
          <w:szCs w:val="24"/>
        </w:rPr>
        <w:footnoteReference w:id="20"/>
      </w:r>
      <w:r w:rsidRPr="00BA6B15">
        <w:rPr>
          <w:rFonts w:ascii="Times New Roman" w:hAnsi="Times New Roman" w:cs="Times New Roman"/>
          <w:sz w:val="24"/>
          <w:szCs w:val="24"/>
        </w:rPr>
        <w:t xml:space="preserve"> and the existing international institutional mechanisms to tackle these challenges are quite ineffective. </w:t>
      </w:r>
    </w:p>
    <w:p w:rsidR="00CD5F0F" w:rsidRPr="00BA6B15" w:rsidRDefault="00CD5F0F"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So is the case with Illegal trade in drugs, arms, Intellectual Property, people and money</w:t>
      </w:r>
      <w:r w:rsidR="00B63BD4">
        <w:rPr>
          <w:rStyle w:val="FootnoteReference"/>
          <w:rFonts w:ascii="Times New Roman" w:hAnsi="Times New Roman" w:cs="Times New Roman"/>
          <w:sz w:val="24"/>
          <w:szCs w:val="24"/>
        </w:rPr>
        <w:footnoteReference w:id="21"/>
      </w:r>
      <w:r w:rsidRPr="00BA6B15">
        <w:rPr>
          <w:rFonts w:ascii="Times New Roman" w:hAnsi="Times New Roman" w:cs="Times New Roman"/>
          <w:sz w:val="24"/>
          <w:szCs w:val="24"/>
        </w:rPr>
        <w:t xml:space="preserve"> laundering amounting to $2 </w:t>
      </w:r>
      <w:proofErr w:type="gramStart"/>
      <w:r w:rsidRPr="00BA6B15">
        <w:rPr>
          <w:rFonts w:ascii="Times New Roman" w:hAnsi="Times New Roman" w:cs="Times New Roman"/>
          <w:sz w:val="24"/>
          <w:szCs w:val="24"/>
        </w:rPr>
        <w:t>trillion.</w:t>
      </w:r>
      <w:proofErr w:type="gramEnd"/>
      <w:r w:rsidRPr="00BA6B15">
        <w:rPr>
          <w:rFonts w:ascii="Times New Roman" w:hAnsi="Times New Roman" w:cs="Times New Roman"/>
          <w:sz w:val="24"/>
          <w:szCs w:val="24"/>
        </w:rPr>
        <w:t xml:space="preserve"> These global </w:t>
      </w:r>
      <w:proofErr w:type="spellStart"/>
      <w:r w:rsidRPr="00BA6B15">
        <w:rPr>
          <w:rFonts w:ascii="Times New Roman" w:hAnsi="Times New Roman" w:cs="Times New Roman"/>
          <w:sz w:val="24"/>
          <w:szCs w:val="24"/>
        </w:rPr>
        <w:t>bads</w:t>
      </w:r>
      <w:proofErr w:type="spellEnd"/>
      <w:r w:rsidRPr="00BA6B15">
        <w:rPr>
          <w:rFonts w:ascii="Times New Roman" w:hAnsi="Times New Roman" w:cs="Times New Roman"/>
          <w:sz w:val="24"/>
          <w:szCs w:val="24"/>
        </w:rPr>
        <w:t xml:space="preserve"> </w:t>
      </w:r>
      <w:proofErr w:type="gramStart"/>
      <w:r w:rsidRPr="00BA6B15">
        <w:rPr>
          <w:rFonts w:ascii="Times New Roman" w:hAnsi="Times New Roman" w:cs="Times New Roman"/>
          <w:sz w:val="24"/>
          <w:szCs w:val="24"/>
        </w:rPr>
        <w:t>have  precipitated</w:t>
      </w:r>
      <w:proofErr w:type="gramEnd"/>
      <w:r w:rsidRPr="00BA6B15">
        <w:rPr>
          <w:rFonts w:ascii="Times New Roman" w:hAnsi="Times New Roman" w:cs="Times New Roman"/>
          <w:sz w:val="24"/>
          <w:szCs w:val="24"/>
        </w:rPr>
        <w:t xml:space="preserve"> violence and conflicts in many parts of the world and Governments are pitted against agile, stateless and resourceful networks empowered by technology information revolution, stronger political and economic linkages. Shrinking importance of geographic distance has made the issues of governance at international, national and local level highly intractable.</w:t>
      </w:r>
    </w:p>
    <w:p w:rsidR="00E86DFB" w:rsidRPr="00BA6B15" w:rsidRDefault="009B6353"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At the national level, a</w:t>
      </w:r>
      <w:r w:rsidR="00E86DFB" w:rsidRPr="00BA6B15">
        <w:rPr>
          <w:rFonts w:ascii="Times New Roman" w:hAnsi="Times New Roman" w:cs="Times New Roman"/>
          <w:sz w:val="24"/>
          <w:szCs w:val="24"/>
        </w:rPr>
        <w:t xml:space="preserve"> regime’s capacity to govern is measured by how it performs three key tasks; mobilizing political support (legitimization); providing public goods (performance) and managing internal tensions (conflict resolution)</w:t>
      </w:r>
      <w:r w:rsidR="00B63BD4">
        <w:rPr>
          <w:rStyle w:val="FootnoteReference"/>
          <w:rFonts w:ascii="Times New Roman" w:hAnsi="Times New Roman" w:cs="Times New Roman"/>
          <w:sz w:val="24"/>
          <w:szCs w:val="24"/>
        </w:rPr>
        <w:footnoteReference w:id="22"/>
      </w:r>
      <w:r w:rsidRPr="00BA6B15">
        <w:rPr>
          <w:rFonts w:ascii="Times New Roman" w:hAnsi="Times New Roman" w:cs="Times New Roman"/>
          <w:sz w:val="24"/>
          <w:szCs w:val="24"/>
        </w:rPr>
        <w:t xml:space="preserve">. </w:t>
      </w:r>
      <w:r w:rsidR="00E86DFB" w:rsidRPr="00BA6B15">
        <w:rPr>
          <w:rFonts w:ascii="Times New Roman" w:hAnsi="Times New Roman" w:cs="Times New Roman"/>
          <w:sz w:val="24"/>
          <w:szCs w:val="24"/>
        </w:rPr>
        <w:t xml:space="preserve">State incapacitation is exemplified by the Governments increasing inability to provide essential services such as education, health care, public safety, law enforcement, </w:t>
      </w:r>
      <w:r w:rsidR="009C0B55" w:rsidRPr="00BA6B15">
        <w:rPr>
          <w:rFonts w:ascii="Times New Roman" w:hAnsi="Times New Roman" w:cs="Times New Roman"/>
          <w:sz w:val="24"/>
          <w:szCs w:val="24"/>
        </w:rPr>
        <w:t>and environmental</w:t>
      </w:r>
      <w:r w:rsidR="00E86DFB" w:rsidRPr="00BA6B15">
        <w:rPr>
          <w:rFonts w:ascii="Times New Roman" w:hAnsi="Times New Roman" w:cs="Times New Roman"/>
          <w:sz w:val="24"/>
          <w:szCs w:val="24"/>
        </w:rPr>
        <w:t xml:space="preserve"> protection.</w:t>
      </w:r>
    </w:p>
    <w:p w:rsidR="00CD5F0F" w:rsidRPr="00BA6B15" w:rsidRDefault="00CD5F0F"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An expanding urbanization middle class in Asia will exert new demands for greater voice and participation, greater accountability for results and better public services</w:t>
      </w:r>
      <w:r w:rsidR="00B63BD4">
        <w:rPr>
          <w:rStyle w:val="FootnoteReference"/>
          <w:rFonts w:ascii="Times New Roman" w:hAnsi="Times New Roman" w:cs="Times New Roman"/>
          <w:sz w:val="24"/>
          <w:szCs w:val="24"/>
        </w:rPr>
        <w:footnoteReference w:id="23"/>
      </w:r>
      <w:r w:rsidRPr="00BA6B15">
        <w:rPr>
          <w:rFonts w:ascii="Times New Roman" w:hAnsi="Times New Roman" w:cs="Times New Roman"/>
          <w:sz w:val="24"/>
          <w:szCs w:val="24"/>
        </w:rPr>
        <w:t>. This requires effective institutions of governance at the national and local levels. These institutions will have to be retooled with an emphasis on transparency, accountability, predictability and enforceability</w:t>
      </w:r>
      <w:r w:rsidRPr="00BA6B15">
        <w:rPr>
          <w:rStyle w:val="FootnoteReference"/>
          <w:rFonts w:ascii="Times New Roman" w:hAnsi="Times New Roman" w:cs="Times New Roman"/>
          <w:sz w:val="24"/>
          <w:szCs w:val="24"/>
        </w:rPr>
        <w:footnoteReference w:id="24"/>
      </w:r>
      <w:r w:rsidRPr="00BA6B15">
        <w:rPr>
          <w:rFonts w:ascii="Times New Roman" w:hAnsi="Times New Roman" w:cs="Times New Roman"/>
          <w:sz w:val="24"/>
          <w:szCs w:val="24"/>
        </w:rPr>
        <w:t>.</w:t>
      </w:r>
    </w:p>
    <w:p w:rsidR="00E86DFB" w:rsidRPr="00BA6B15" w:rsidRDefault="00E86DFB"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Private grievances are more likely to find violent expression when the institutional mechanisms for resolving them are inaccessible, unresponsive and inadequate</w:t>
      </w:r>
      <w:r w:rsidR="00B63BD4">
        <w:rPr>
          <w:rStyle w:val="FootnoteReference"/>
          <w:rFonts w:ascii="Times New Roman" w:hAnsi="Times New Roman" w:cs="Times New Roman"/>
          <w:sz w:val="24"/>
          <w:szCs w:val="24"/>
        </w:rPr>
        <w:footnoteReference w:id="25"/>
      </w:r>
      <w:r w:rsidRPr="00BA6B15">
        <w:rPr>
          <w:rFonts w:ascii="Times New Roman" w:hAnsi="Times New Roman" w:cs="Times New Roman"/>
          <w:sz w:val="24"/>
          <w:szCs w:val="24"/>
        </w:rPr>
        <w:t xml:space="preserve">. The instruments of state are used far too much to serve the interests of the rulers at the expense of </w:t>
      </w:r>
      <w:r w:rsidRPr="00BA6B15">
        <w:rPr>
          <w:rFonts w:ascii="Times New Roman" w:hAnsi="Times New Roman" w:cs="Times New Roman"/>
          <w:sz w:val="24"/>
          <w:szCs w:val="24"/>
        </w:rPr>
        <w:lastRenderedPageBreak/>
        <w:t xml:space="preserve">the citizens. </w:t>
      </w:r>
      <w:r w:rsidR="00CD5F0F" w:rsidRPr="00BA6B15">
        <w:rPr>
          <w:rFonts w:ascii="Times New Roman" w:hAnsi="Times New Roman" w:cs="Times New Roman"/>
          <w:sz w:val="24"/>
          <w:szCs w:val="24"/>
        </w:rPr>
        <w:t>In Pakistan, many observers attribute the growing menace of lawlessne</w:t>
      </w:r>
      <w:r w:rsidR="00061856">
        <w:rPr>
          <w:rFonts w:ascii="Times New Roman" w:hAnsi="Times New Roman" w:cs="Times New Roman"/>
          <w:sz w:val="24"/>
          <w:szCs w:val="24"/>
        </w:rPr>
        <w:t xml:space="preserve">ss and disorder to the gradual </w:t>
      </w:r>
      <w:r w:rsidR="00CD5F0F" w:rsidRPr="00BA6B15">
        <w:rPr>
          <w:rFonts w:ascii="Times New Roman" w:hAnsi="Times New Roman" w:cs="Times New Roman"/>
          <w:sz w:val="24"/>
          <w:szCs w:val="24"/>
        </w:rPr>
        <w:t>disappearance of the writ of the state arising from the weakening of the institutions at national and local level.</w:t>
      </w:r>
    </w:p>
    <w:p w:rsidR="00CF38CC" w:rsidRPr="00BA6B15" w:rsidRDefault="00CF38CC" w:rsidP="00BA6B15">
      <w:pPr>
        <w:spacing w:after="0" w:line="360" w:lineRule="auto"/>
        <w:jc w:val="both"/>
        <w:rPr>
          <w:rFonts w:ascii="Times New Roman" w:hAnsi="Times New Roman" w:cs="Times New Roman"/>
          <w:b/>
          <w:sz w:val="24"/>
          <w:szCs w:val="24"/>
          <w:u w:val="single"/>
        </w:rPr>
      </w:pPr>
      <w:r w:rsidRPr="00BA6B15">
        <w:rPr>
          <w:rFonts w:ascii="Times New Roman" w:hAnsi="Times New Roman" w:cs="Times New Roman"/>
          <w:b/>
          <w:sz w:val="24"/>
          <w:szCs w:val="24"/>
          <w:u w:val="single"/>
        </w:rPr>
        <w:t xml:space="preserve">Climate Change </w:t>
      </w:r>
    </w:p>
    <w:p w:rsidR="00CF38CC" w:rsidRPr="00BA6B15" w:rsidRDefault="00CF38CC"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Economic growth is the surest foundation for more positive adaptation to climate change. China has demonstrated the benefits of economy doubling every seven to eight years – an unprecedented 16 fold increase in income during a single generation and 10 fold increases in the share in the world trade. </w:t>
      </w:r>
    </w:p>
    <w:p w:rsidR="00CF38CC" w:rsidRPr="00BA6B15" w:rsidRDefault="00CF38CC" w:rsidP="00BA6B15">
      <w:pPr>
        <w:spacing w:before="240" w:line="360" w:lineRule="auto"/>
        <w:jc w:val="both"/>
        <w:rPr>
          <w:rFonts w:ascii="Times New Roman" w:hAnsi="Times New Roman" w:cs="Times New Roman"/>
          <w:sz w:val="24"/>
          <w:szCs w:val="24"/>
        </w:rPr>
      </w:pPr>
      <w:r w:rsidRPr="00BA6B15">
        <w:rPr>
          <w:rFonts w:ascii="Times New Roman" w:hAnsi="Times New Roman" w:cs="Times New Roman"/>
          <w:sz w:val="24"/>
          <w:szCs w:val="24"/>
        </w:rPr>
        <w:tab/>
        <w:t xml:space="preserve">The Stern Report has raised the awareness of the economists about the costs and benefits of climate agenda. </w:t>
      </w:r>
      <w:r w:rsidR="00061856">
        <w:rPr>
          <w:rStyle w:val="FootnoteReference"/>
          <w:rFonts w:ascii="Times New Roman" w:hAnsi="Times New Roman" w:cs="Times New Roman"/>
          <w:sz w:val="24"/>
          <w:szCs w:val="24"/>
        </w:rPr>
        <w:footnoteReference w:id="26"/>
      </w:r>
      <w:r w:rsidR="00061856">
        <w:rPr>
          <w:rFonts w:ascii="Times New Roman" w:hAnsi="Times New Roman" w:cs="Times New Roman"/>
          <w:sz w:val="24"/>
          <w:szCs w:val="24"/>
        </w:rPr>
        <w:t>Many policy makers g</w:t>
      </w:r>
      <w:r w:rsidR="00F278F6">
        <w:rPr>
          <w:rFonts w:ascii="Times New Roman" w:hAnsi="Times New Roman" w:cs="Times New Roman"/>
          <w:sz w:val="24"/>
          <w:szCs w:val="24"/>
        </w:rPr>
        <w:t>ot convinced in the light of the</w:t>
      </w:r>
      <w:r w:rsidR="00061856">
        <w:rPr>
          <w:rFonts w:ascii="Times New Roman" w:hAnsi="Times New Roman" w:cs="Times New Roman"/>
          <w:sz w:val="24"/>
          <w:szCs w:val="24"/>
        </w:rPr>
        <w:t xml:space="preserve"> evidence presented in the Report that</w:t>
      </w:r>
      <w:r w:rsidR="00F278F6">
        <w:rPr>
          <w:rFonts w:ascii="Times New Roman" w:hAnsi="Times New Roman" w:cs="Times New Roman"/>
          <w:sz w:val="24"/>
          <w:szCs w:val="24"/>
        </w:rPr>
        <w:t xml:space="preserve"> due to</w:t>
      </w:r>
      <w:r w:rsidR="00061856">
        <w:rPr>
          <w:rFonts w:ascii="Times New Roman" w:hAnsi="Times New Roman" w:cs="Times New Roman"/>
          <w:sz w:val="24"/>
          <w:szCs w:val="24"/>
        </w:rPr>
        <w:t xml:space="preserve"> the increased concentration of Carbon di oxide since 2000 the fossil fuels should be substituted by </w:t>
      </w:r>
      <w:r w:rsidRPr="00BA6B15">
        <w:rPr>
          <w:rFonts w:ascii="Times New Roman" w:hAnsi="Times New Roman" w:cs="Times New Roman"/>
          <w:sz w:val="24"/>
          <w:szCs w:val="24"/>
        </w:rPr>
        <w:t xml:space="preserve">alternative renewable energy sources. China has made and is continuing to make impressive strides in clean technology and renewable energy. It is vigorously investing in clean-energy and its share in World’s solar panels has risen to 32 percent by 2008. As compared to the US, investment made by China in Clean-energy is twice as much. </w:t>
      </w:r>
      <w:r w:rsidR="00061856">
        <w:rPr>
          <w:rStyle w:val="FootnoteReference"/>
          <w:rFonts w:ascii="Times New Roman" w:hAnsi="Times New Roman" w:cs="Times New Roman"/>
          <w:sz w:val="24"/>
          <w:szCs w:val="24"/>
        </w:rPr>
        <w:footnoteReference w:id="27"/>
      </w:r>
      <w:r w:rsidRPr="00BA6B15">
        <w:rPr>
          <w:rFonts w:ascii="Times New Roman" w:hAnsi="Times New Roman" w:cs="Times New Roman"/>
          <w:sz w:val="24"/>
          <w:szCs w:val="24"/>
        </w:rPr>
        <w:t>The adoption in 2009 of the target to keep the temperature rise 2-degree below is a welcome step but a recent World Bank report found that the World is on track towards 4-degree Celsius (</w:t>
      </w:r>
      <w:r w:rsidRPr="00BA6B15">
        <w:rPr>
          <w:rFonts w:ascii="Times New Roman" w:hAnsi="Times New Roman" w:cs="Times New Roman"/>
          <w:sz w:val="24"/>
          <w:szCs w:val="24"/>
          <w:vertAlign w:val="superscript"/>
        </w:rPr>
        <w:t>o</w:t>
      </w:r>
      <w:r w:rsidRPr="00BA6B15">
        <w:rPr>
          <w:rFonts w:ascii="Times New Roman" w:hAnsi="Times New Roman" w:cs="Times New Roman"/>
          <w:sz w:val="24"/>
          <w:szCs w:val="24"/>
        </w:rPr>
        <w:t xml:space="preserve">C) of warming which would entail extreme heat waves, declining food stocks, loss of ecosystem and biodiversity and life-threatening sea level rise. This necessitates a more urgent response by the international community for adaptation and mitigation. The Green Climate Fund should be financed fully even before the deadline of 2020 so that the developing </w:t>
      </w:r>
      <w:r w:rsidR="00061856">
        <w:rPr>
          <w:rFonts w:ascii="Times New Roman" w:hAnsi="Times New Roman" w:cs="Times New Roman"/>
          <w:sz w:val="24"/>
          <w:szCs w:val="24"/>
        </w:rPr>
        <w:t xml:space="preserve">nations </w:t>
      </w:r>
      <w:r w:rsidR="00F278F6">
        <w:rPr>
          <w:rFonts w:ascii="Times New Roman" w:hAnsi="Times New Roman" w:cs="Times New Roman"/>
          <w:sz w:val="24"/>
          <w:szCs w:val="24"/>
        </w:rPr>
        <w:t xml:space="preserve">are able to </w:t>
      </w:r>
      <w:r w:rsidR="00061856">
        <w:rPr>
          <w:rFonts w:ascii="Times New Roman" w:hAnsi="Times New Roman" w:cs="Times New Roman"/>
          <w:sz w:val="24"/>
          <w:szCs w:val="24"/>
        </w:rPr>
        <w:t xml:space="preserve">protect their people’s health, agriculture and economies by converting to </w:t>
      </w:r>
      <w:r w:rsidRPr="00BA6B15">
        <w:rPr>
          <w:rFonts w:ascii="Times New Roman" w:hAnsi="Times New Roman" w:cs="Times New Roman"/>
          <w:sz w:val="24"/>
          <w:szCs w:val="24"/>
        </w:rPr>
        <w:t>cleaner energy sources and in</w:t>
      </w:r>
      <w:r w:rsidR="00061856">
        <w:rPr>
          <w:rFonts w:ascii="Times New Roman" w:hAnsi="Times New Roman" w:cs="Times New Roman"/>
          <w:sz w:val="24"/>
          <w:szCs w:val="24"/>
        </w:rPr>
        <w:t xml:space="preserve"> adapting to a shifting climate.</w:t>
      </w:r>
    </w:p>
    <w:p w:rsidR="00CF38CC" w:rsidRPr="00BA6B15" w:rsidRDefault="00CF38CC"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At the international level, Copenhagen 2009 proved to be quite disappointing but recent reports suggests that the United States is becoming more receptive to the climate change agenda and to the risks arising from the rise in global temperature. The prospects for the global climate deal in 2015 will improve if the US plays a constructive leadership role. Capping of United States Carbon emissions through legislative action can change the dynamic of the talks. The hurricane Sandy that hit the East Coast has alerted the public to the growing risks of climate change.</w:t>
      </w:r>
    </w:p>
    <w:p w:rsidR="00CF38CC" w:rsidRPr="00BA6B15" w:rsidRDefault="00CF38CC" w:rsidP="00BA6B15">
      <w:pPr>
        <w:spacing w:before="240" w:line="360" w:lineRule="auto"/>
        <w:jc w:val="both"/>
        <w:rPr>
          <w:rFonts w:ascii="Times New Roman" w:hAnsi="Times New Roman" w:cs="Times New Roman"/>
          <w:sz w:val="24"/>
          <w:szCs w:val="24"/>
        </w:rPr>
      </w:pPr>
      <w:r w:rsidRPr="00BA6B15">
        <w:rPr>
          <w:rFonts w:ascii="Times New Roman" w:hAnsi="Times New Roman" w:cs="Times New Roman"/>
          <w:sz w:val="24"/>
          <w:szCs w:val="24"/>
        </w:rPr>
        <w:lastRenderedPageBreak/>
        <w:tab/>
        <w:t xml:space="preserve">In Pakistan, the World Bank assessment report of 2006 estimates that health costs of pollution and degradation of natural resources are 6 percent of GDP per year. The major issues in Pakistan relate to Waste management, natural hazards and climate change. </w:t>
      </w:r>
      <w:r w:rsidR="00D84702">
        <w:rPr>
          <w:rStyle w:val="FootnoteReference"/>
          <w:rFonts w:ascii="Times New Roman" w:hAnsi="Times New Roman" w:cs="Times New Roman"/>
          <w:sz w:val="24"/>
          <w:szCs w:val="24"/>
        </w:rPr>
        <w:footnoteReference w:id="28"/>
      </w:r>
      <w:r w:rsidRPr="00BA6B15">
        <w:rPr>
          <w:rFonts w:ascii="Times New Roman" w:hAnsi="Times New Roman" w:cs="Times New Roman"/>
          <w:sz w:val="24"/>
          <w:szCs w:val="24"/>
        </w:rPr>
        <w:t>Pakistan is vulnerable to climate change because it has generally a warm climate; it lies in a region where the temperature increases are expected to be higher than the global averages; its land area is mostly arid and semi-arid and its rivers are predominantly fed by the Hindu Kush-Kara Koram-Himalayan glaciers which are reported to be receding rapidly due to global warming. The negative effects of climate change will be experienced in water resources, energy, health, biodiversity with a major impact on agriculture productivity due to change in temperature.</w:t>
      </w:r>
    </w:p>
    <w:p w:rsidR="00CF38CC" w:rsidRPr="00BA6B15" w:rsidRDefault="00CF38CC" w:rsidP="00BA6B15">
      <w:pPr>
        <w:spacing w:before="240" w:line="360" w:lineRule="auto"/>
        <w:jc w:val="both"/>
        <w:rPr>
          <w:rFonts w:ascii="Times New Roman" w:hAnsi="Times New Roman" w:cs="Times New Roman"/>
          <w:sz w:val="24"/>
          <w:szCs w:val="24"/>
          <w:vertAlign w:val="superscript"/>
        </w:rPr>
      </w:pPr>
      <w:r w:rsidRPr="00BA6B15">
        <w:rPr>
          <w:rFonts w:ascii="Times New Roman" w:hAnsi="Times New Roman" w:cs="Times New Roman"/>
          <w:sz w:val="24"/>
          <w:szCs w:val="24"/>
        </w:rPr>
        <w:tab/>
      </w:r>
      <w:r w:rsidRPr="00BA6B15">
        <w:rPr>
          <w:rFonts w:ascii="Times New Roman" w:hAnsi="Times New Roman" w:cs="Times New Roman"/>
          <w:sz w:val="24"/>
          <w:szCs w:val="24"/>
        </w:rPr>
        <w:tab/>
        <w:t>As a result of climate change the Indus River System is likely to be affected by gradual glacial recession in the Himalayas. It is projected that the flooding will increase within the next 2-3 decades followed by decreased water flows upto 30 to 40 percent over a period of five decades. This will dramatically cause fluctuations in irrigation water supply with increased temperature and decreased precipitation would register severe impact on water availability for crops. The decline in irrigated wheat yield would accentuate problems of food security.</w:t>
      </w:r>
    </w:p>
    <w:p w:rsidR="000D528E" w:rsidRPr="00BA6B15" w:rsidRDefault="000D528E" w:rsidP="00BA6B15">
      <w:pPr>
        <w:spacing w:before="240" w:after="0" w:line="360" w:lineRule="auto"/>
        <w:jc w:val="both"/>
        <w:rPr>
          <w:rFonts w:ascii="Times New Roman" w:hAnsi="Times New Roman" w:cs="Times New Roman"/>
          <w:b/>
          <w:sz w:val="24"/>
          <w:szCs w:val="24"/>
          <w:u w:val="single"/>
        </w:rPr>
      </w:pPr>
      <w:r w:rsidRPr="00BA6B15">
        <w:rPr>
          <w:rFonts w:ascii="Times New Roman" w:hAnsi="Times New Roman" w:cs="Times New Roman"/>
          <w:b/>
          <w:sz w:val="24"/>
          <w:szCs w:val="24"/>
          <w:u w:val="single"/>
        </w:rPr>
        <w:t>Shift in Economic Power</w:t>
      </w:r>
    </w:p>
    <w:p w:rsidR="006C7768" w:rsidRPr="00BA6B15" w:rsidRDefault="00E86DFB"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The shift in economic power equilibrium is taking place with such speed that we are still not prepared to believe it. Emerging and Developing countries (EDEs) which were epitome of sympathy and p</w:t>
      </w:r>
      <w:r w:rsidR="0022693C" w:rsidRPr="00BA6B15">
        <w:rPr>
          <w:rFonts w:ascii="Times New Roman" w:hAnsi="Times New Roman" w:cs="Times New Roman"/>
          <w:sz w:val="24"/>
          <w:szCs w:val="24"/>
        </w:rPr>
        <w:t>i</w:t>
      </w:r>
      <w:r w:rsidRPr="00BA6B15">
        <w:rPr>
          <w:rFonts w:ascii="Times New Roman" w:hAnsi="Times New Roman" w:cs="Times New Roman"/>
          <w:sz w:val="24"/>
          <w:szCs w:val="24"/>
        </w:rPr>
        <w:t>ty and a sou</w:t>
      </w:r>
      <w:r w:rsidR="00651558" w:rsidRPr="00BA6B15">
        <w:rPr>
          <w:rFonts w:ascii="Times New Roman" w:hAnsi="Times New Roman" w:cs="Times New Roman"/>
          <w:sz w:val="24"/>
          <w:szCs w:val="24"/>
        </w:rPr>
        <w:t>rce of worry until the end of the 20</w:t>
      </w:r>
      <w:r w:rsidR="00651558" w:rsidRPr="00BA6B15">
        <w:rPr>
          <w:rFonts w:ascii="Times New Roman" w:hAnsi="Times New Roman" w:cs="Times New Roman"/>
          <w:sz w:val="24"/>
          <w:szCs w:val="24"/>
          <w:vertAlign w:val="superscript"/>
        </w:rPr>
        <w:t>th</w:t>
      </w:r>
      <w:r w:rsidR="00651558" w:rsidRPr="00BA6B15">
        <w:rPr>
          <w:rFonts w:ascii="Times New Roman" w:hAnsi="Times New Roman" w:cs="Times New Roman"/>
          <w:sz w:val="24"/>
          <w:szCs w:val="24"/>
        </w:rPr>
        <w:t xml:space="preserve"> century have now become the engine of global economic growth</w:t>
      </w:r>
      <w:r w:rsidR="00764043">
        <w:rPr>
          <w:rStyle w:val="FootnoteReference"/>
          <w:rFonts w:ascii="Times New Roman" w:hAnsi="Times New Roman" w:cs="Times New Roman"/>
          <w:sz w:val="24"/>
          <w:szCs w:val="24"/>
        </w:rPr>
        <w:footnoteReference w:id="29"/>
      </w:r>
      <w:r w:rsidR="00651558" w:rsidRPr="00BA6B15">
        <w:rPr>
          <w:rFonts w:ascii="Times New Roman" w:hAnsi="Times New Roman" w:cs="Times New Roman"/>
          <w:sz w:val="24"/>
          <w:szCs w:val="24"/>
        </w:rPr>
        <w:t>. Over the past five years, they have accounted for around two-thirds of global growth. United States, Europe and Japan – the traditional economic power houses of global economy – are in deep recession.</w:t>
      </w:r>
      <w:r w:rsidR="00764043">
        <w:rPr>
          <w:rFonts w:ascii="Times New Roman" w:hAnsi="Times New Roman" w:cs="Times New Roman"/>
          <w:sz w:val="24"/>
          <w:szCs w:val="24"/>
        </w:rPr>
        <w:t xml:space="preserve"> </w:t>
      </w:r>
      <w:r w:rsidR="006C7768" w:rsidRPr="00BA6B15">
        <w:rPr>
          <w:rFonts w:ascii="Times New Roman" w:hAnsi="Times New Roman" w:cs="Times New Roman"/>
          <w:sz w:val="24"/>
          <w:szCs w:val="24"/>
        </w:rPr>
        <w:t xml:space="preserve">For the developing countries of Asia the trend growth rate in 1990 was around </w:t>
      </w:r>
      <w:r w:rsidR="00A356CE" w:rsidRPr="00BA6B15">
        <w:rPr>
          <w:rFonts w:ascii="Times New Roman" w:hAnsi="Times New Roman" w:cs="Times New Roman"/>
          <w:sz w:val="24"/>
          <w:szCs w:val="24"/>
        </w:rPr>
        <w:t>7 percent. By 2010 it had increased to around 8.5 percent and actual growth was above this trend line</w:t>
      </w:r>
      <w:r w:rsidR="00764043">
        <w:rPr>
          <w:rStyle w:val="FootnoteReference"/>
          <w:rFonts w:ascii="Times New Roman" w:hAnsi="Times New Roman" w:cs="Times New Roman"/>
          <w:sz w:val="24"/>
          <w:szCs w:val="24"/>
        </w:rPr>
        <w:footnoteReference w:id="30"/>
      </w:r>
      <w:r w:rsidR="00A356CE" w:rsidRPr="00BA6B15">
        <w:rPr>
          <w:rFonts w:ascii="Times New Roman" w:hAnsi="Times New Roman" w:cs="Times New Roman"/>
          <w:sz w:val="24"/>
          <w:szCs w:val="24"/>
        </w:rPr>
        <w:t>.</w:t>
      </w:r>
    </w:p>
    <w:p w:rsidR="00A356CE" w:rsidRPr="00BA6B15" w:rsidRDefault="00A356CE"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It is not only growth in which EDEs are leading the world but as a World Bank former President Bob Zoellick puts it </w:t>
      </w:r>
      <w:r w:rsidR="003374E9">
        <w:rPr>
          <w:rFonts w:ascii="Times New Roman" w:hAnsi="Times New Roman" w:cs="Times New Roman"/>
          <w:sz w:val="24"/>
          <w:szCs w:val="24"/>
        </w:rPr>
        <w:t>‘</w:t>
      </w:r>
      <w:r w:rsidRPr="00BA6B15">
        <w:rPr>
          <w:rFonts w:ascii="Times New Roman" w:hAnsi="Times New Roman" w:cs="Times New Roman"/>
          <w:sz w:val="24"/>
          <w:szCs w:val="24"/>
        </w:rPr>
        <w:t xml:space="preserve">in trade, commodities, currencies and exchange rates, </w:t>
      </w:r>
      <w:r w:rsidRPr="00BA6B15">
        <w:rPr>
          <w:rFonts w:ascii="Times New Roman" w:hAnsi="Times New Roman" w:cs="Times New Roman"/>
          <w:sz w:val="24"/>
          <w:szCs w:val="24"/>
        </w:rPr>
        <w:lastRenderedPageBreak/>
        <w:t>finance, investment, knowledge development, the environment and security too is a tectonic  shift that has happened roughly over the past ten years, a microsecond in historic terms</w:t>
      </w:r>
      <w:r w:rsidR="003374E9">
        <w:rPr>
          <w:rFonts w:ascii="Times New Roman" w:hAnsi="Times New Roman" w:cs="Times New Roman"/>
          <w:sz w:val="24"/>
          <w:szCs w:val="24"/>
        </w:rPr>
        <w:t>’</w:t>
      </w:r>
      <w:r w:rsidRPr="00BA6B15">
        <w:rPr>
          <w:rFonts w:ascii="Times New Roman" w:hAnsi="Times New Roman" w:cs="Times New Roman"/>
          <w:sz w:val="24"/>
          <w:szCs w:val="24"/>
        </w:rPr>
        <w:t>.</w:t>
      </w:r>
      <w:r w:rsidR="00CD5F0F" w:rsidRPr="00BA6B15">
        <w:rPr>
          <w:rStyle w:val="FootnoteReference"/>
          <w:rFonts w:ascii="Times New Roman" w:hAnsi="Times New Roman" w:cs="Times New Roman"/>
          <w:sz w:val="24"/>
          <w:szCs w:val="24"/>
        </w:rPr>
        <w:footnoteReference w:id="31"/>
      </w:r>
    </w:p>
    <w:p w:rsidR="00F654A1" w:rsidRPr="00BA6B15" w:rsidRDefault="00651558"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The share of United States which was almost half of the global output in 1950 has fallen to 20 percent while that of China which was only 10 percent in 1980 will move up to 17 percent by 2015. Emerging and </w:t>
      </w:r>
      <w:proofErr w:type="gramStart"/>
      <w:r w:rsidRPr="00BA6B15">
        <w:rPr>
          <w:rFonts w:ascii="Times New Roman" w:hAnsi="Times New Roman" w:cs="Times New Roman"/>
          <w:sz w:val="24"/>
          <w:szCs w:val="24"/>
        </w:rPr>
        <w:t>Developing</w:t>
      </w:r>
      <w:proofErr w:type="gramEnd"/>
      <w:r w:rsidRPr="00BA6B15">
        <w:rPr>
          <w:rFonts w:ascii="Times New Roman" w:hAnsi="Times New Roman" w:cs="Times New Roman"/>
          <w:sz w:val="24"/>
          <w:szCs w:val="24"/>
        </w:rPr>
        <w:t xml:space="preserve"> economies (EDEs) now account for almost half of the world GDP (Asia accounts for 28 percent)</w:t>
      </w:r>
      <w:r w:rsidR="00F654A1" w:rsidRPr="00BA6B15">
        <w:rPr>
          <w:rFonts w:ascii="Times New Roman" w:hAnsi="Times New Roman" w:cs="Times New Roman"/>
          <w:sz w:val="24"/>
          <w:szCs w:val="24"/>
        </w:rPr>
        <w:t>. In the decade 2000-10 the BRICs added $8 trillion to global GDP equivalent to about 80 percent of the G-7 economies. These countries will add around $12 trillion over the next decade, double the US and Eurozone combined.</w:t>
      </w:r>
      <w:r w:rsidR="00F70349">
        <w:rPr>
          <w:rFonts w:ascii="Times New Roman" w:hAnsi="Times New Roman" w:cs="Times New Roman"/>
          <w:sz w:val="24"/>
          <w:szCs w:val="24"/>
        </w:rPr>
        <w:t xml:space="preserve"> </w:t>
      </w:r>
      <w:r w:rsidR="00F654A1" w:rsidRPr="00BA6B15">
        <w:rPr>
          <w:rFonts w:ascii="Times New Roman" w:hAnsi="Times New Roman" w:cs="Times New Roman"/>
          <w:sz w:val="24"/>
          <w:szCs w:val="24"/>
        </w:rPr>
        <w:t>It is estimated that in the five year period (2007-12) China will expand its output by close to 60 percent; Emerging Asia 50 percent but advanced economies only 3 percent.</w:t>
      </w:r>
    </w:p>
    <w:p w:rsidR="00651558" w:rsidRPr="00BA6B15" w:rsidRDefault="00F654A1"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Should </w:t>
      </w:r>
      <w:r w:rsidR="00651558" w:rsidRPr="00BA6B15">
        <w:rPr>
          <w:rFonts w:ascii="Times New Roman" w:hAnsi="Times New Roman" w:cs="Times New Roman"/>
          <w:sz w:val="24"/>
          <w:szCs w:val="24"/>
        </w:rPr>
        <w:t xml:space="preserve">the current differential in the growth rates (almost 4 percentage points annually) between the Advanced Economies (AEs) and EDEs persist the later will soon overtake the Advanced Economies. </w:t>
      </w:r>
      <w:r w:rsidR="00A356CE" w:rsidRPr="00BA6B15">
        <w:rPr>
          <w:rFonts w:ascii="Times New Roman" w:hAnsi="Times New Roman" w:cs="Times New Roman"/>
          <w:sz w:val="24"/>
          <w:szCs w:val="24"/>
        </w:rPr>
        <w:t>In the decade to come, the United States, Japan and Europe  are likely to grow slowly but some observers</w:t>
      </w:r>
      <w:r w:rsidR="00A356CE" w:rsidRPr="00BA6B15">
        <w:rPr>
          <w:rStyle w:val="FootnoteReference"/>
          <w:rFonts w:ascii="Times New Roman" w:hAnsi="Times New Roman" w:cs="Times New Roman"/>
          <w:sz w:val="24"/>
          <w:szCs w:val="24"/>
        </w:rPr>
        <w:footnoteReference w:id="32"/>
      </w:r>
      <w:r w:rsidR="00A356CE" w:rsidRPr="00BA6B15">
        <w:rPr>
          <w:rFonts w:ascii="Times New Roman" w:hAnsi="Times New Roman" w:cs="Times New Roman"/>
          <w:sz w:val="24"/>
          <w:szCs w:val="24"/>
        </w:rPr>
        <w:t xml:space="preserve"> believe that </w:t>
      </w:r>
      <w:r w:rsidR="003374E9">
        <w:rPr>
          <w:rFonts w:ascii="Times New Roman" w:hAnsi="Times New Roman" w:cs="Times New Roman"/>
          <w:sz w:val="24"/>
          <w:szCs w:val="24"/>
        </w:rPr>
        <w:t>‘</w:t>
      </w:r>
      <w:r w:rsidR="00A356CE" w:rsidRPr="00BA6B15">
        <w:rPr>
          <w:rFonts w:ascii="Times New Roman" w:hAnsi="Times New Roman" w:cs="Times New Roman"/>
          <w:sz w:val="24"/>
          <w:szCs w:val="24"/>
        </w:rPr>
        <w:t>their sluggishness will look les worrisome compared with the even bigger story in the global economy, which will be the three to four percent slowdown in China</w:t>
      </w:r>
      <w:r w:rsidR="003374E9">
        <w:rPr>
          <w:rFonts w:ascii="Times New Roman" w:hAnsi="Times New Roman" w:cs="Times New Roman"/>
          <w:sz w:val="24"/>
          <w:szCs w:val="24"/>
        </w:rPr>
        <w:t>’</w:t>
      </w:r>
      <w:r w:rsidR="00A356CE" w:rsidRPr="00BA6B15">
        <w:rPr>
          <w:rFonts w:ascii="Times New Roman" w:hAnsi="Times New Roman" w:cs="Times New Roman"/>
          <w:sz w:val="24"/>
          <w:szCs w:val="24"/>
        </w:rPr>
        <w:t xml:space="preserve">. </w:t>
      </w:r>
      <w:r w:rsidR="00651558" w:rsidRPr="00BA6B15">
        <w:rPr>
          <w:rFonts w:ascii="Times New Roman" w:hAnsi="Times New Roman" w:cs="Times New Roman"/>
          <w:sz w:val="24"/>
          <w:szCs w:val="24"/>
        </w:rPr>
        <w:t xml:space="preserve">The challenge </w:t>
      </w:r>
      <w:r w:rsidR="00A356CE" w:rsidRPr="00BA6B15">
        <w:rPr>
          <w:rFonts w:ascii="Times New Roman" w:hAnsi="Times New Roman" w:cs="Times New Roman"/>
          <w:sz w:val="24"/>
          <w:szCs w:val="24"/>
        </w:rPr>
        <w:t xml:space="preserve">for countries such as China and BRICs therefore, </w:t>
      </w:r>
      <w:r w:rsidR="00651558" w:rsidRPr="00BA6B15">
        <w:rPr>
          <w:rFonts w:ascii="Times New Roman" w:hAnsi="Times New Roman" w:cs="Times New Roman"/>
          <w:sz w:val="24"/>
          <w:szCs w:val="24"/>
        </w:rPr>
        <w:t>is how to sustain rapid increases in productivity and managing huge structural shifts as the</w:t>
      </w:r>
      <w:r w:rsidR="00A356CE" w:rsidRPr="00BA6B15">
        <w:rPr>
          <w:rFonts w:ascii="Times New Roman" w:hAnsi="Times New Roman" w:cs="Times New Roman"/>
          <w:sz w:val="24"/>
          <w:szCs w:val="24"/>
        </w:rPr>
        <w:t>ir</w:t>
      </w:r>
      <w:r w:rsidR="00651558" w:rsidRPr="00BA6B15">
        <w:rPr>
          <w:rFonts w:ascii="Times New Roman" w:hAnsi="Times New Roman" w:cs="Times New Roman"/>
          <w:sz w:val="24"/>
          <w:szCs w:val="24"/>
        </w:rPr>
        <w:t xml:space="preserve"> economies become more sophisticated and therefore more vulnerable to exogenous shocks both anticipated and unanticipated. </w:t>
      </w:r>
      <w:proofErr w:type="gramStart"/>
      <w:r w:rsidR="00651558" w:rsidRPr="00BA6B15">
        <w:rPr>
          <w:rFonts w:ascii="Times New Roman" w:hAnsi="Times New Roman" w:cs="Times New Roman"/>
          <w:sz w:val="24"/>
          <w:szCs w:val="24"/>
        </w:rPr>
        <w:t>In the words of the Chinese leader Wen Jiabao, how to avoid the economy becoming ‘unstable, unbalanced, uncoordinated and ultimately unsustaina</w:t>
      </w:r>
      <w:r w:rsidR="009C0B55" w:rsidRPr="00BA6B15">
        <w:rPr>
          <w:rFonts w:ascii="Times New Roman" w:hAnsi="Times New Roman" w:cs="Times New Roman"/>
          <w:sz w:val="24"/>
          <w:szCs w:val="24"/>
        </w:rPr>
        <w:t>ble’</w:t>
      </w:r>
      <w:r w:rsidR="00651558" w:rsidRPr="00BA6B15">
        <w:rPr>
          <w:rFonts w:ascii="Times New Roman" w:hAnsi="Times New Roman" w:cs="Times New Roman"/>
          <w:sz w:val="24"/>
          <w:szCs w:val="24"/>
        </w:rPr>
        <w:t>.</w:t>
      </w:r>
      <w:proofErr w:type="gramEnd"/>
    </w:p>
    <w:p w:rsidR="00B961A4" w:rsidRPr="00BA6B15" w:rsidRDefault="00B961A4"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By 2030, the size of </w:t>
      </w:r>
      <w:r w:rsidR="009C0B55" w:rsidRPr="00BA6B15">
        <w:rPr>
          <w:rFonts w:ascii="Times New Roman" w:hAnsi="Times New Roman" w:cs="Times New Roman"/>
          <w:sz w:val="24"/>
          <w:szCs w:val="24"/>
        </w:rPr>
        <w:t>the middle</w:t>
      </w:r>
      <w:r w:rsidRPr="00BA6B15">
        <w:rPr>
          <w:rFonts w:ascii="Times New Roman" w:hAnsi="Times New Roman" w:cs="Times New Roman"/>
          <w:sz w:val="24"/>
          <w:szCs w:val="24"/>
        </w:rPr>
        <w:t xml:space="preserve"> class will rise from 2 billion in 2012 (28</w:t>
      </w:r>
      <w:r w:rsidR="000D528E" w:rsidRPr="00BA6B15">
        <w:rPr>
          <w:rFonts w:ascii="Times New Roman" w:hAnsi="Times New Roman" w:cs="Times New Roman"/>
          <w:sz w:val="24"/>
          <w:szCs w:val="24"/>
        </w:rPr>
        <w:t xml:space="preserve"> percent of</w:t>
      </w:r>
      <w:r w:rsidRPr="00BA6B15">
        <w:rPr>
          <w:rFonts w:ascii="Times New Roman" w:hAnsi="Times New Roman" w:cs="Times New Roman"/>
          <w:sz w:val="24"/>
          <w:szCs w:val="24"/>
        </w:rPr>
        <w:t xml:space="preserve"> the total population) to 4.9 billion in 2030 (61</w:t>
      </w:r>
      <w:r w:rsidR="000D528E" w:rsidRPr="00BA6B15">
        <w:rPr>
          <w:rFonts w:ascii="Times New Roman" w:hAnsi="Times New Roman" w:cs="Times New Roman"/>
          <w:sz w:val="24"/>
          <w:szCs w:val="24"/>
        </w:rPr>
        <w:t xml:space="preserve"> percent of</w:t>
      </w:r>
      <w:r w:rsidRPr="00BA6B15">
        <w:rPr>
          <w:rFonts w:ascii="Times New Roman" w:hAnsi="Times New Roman" w:cs="Times New Roman"/>
          <w:sz w:val="24"/>
          <w:szCs w:val="24"/>
        </w:rPr>
        <w:t xml:space="preserve"> the total population)</w:t>
      </w:r>
      <w:r w:rsidR="000D528E" w:rsidRPr="00BA6B15">
        <w:rPr>
          <w:rStyle w:val="FootnoteReference"/>
          <w:rFonts w:ascii="Times New Roman" w:hAnsi="Times New Roman" w:cs="Times New Roman"/>
          <w:sz w:val="24"/>
          <w:szCs w:val="24"/>
        </w:rPr>
        <w:footnoteReference w:id="33"/>
      </w:r>
      <w:r w:rsidRPr="00BA6B15">
        <w:rPr>
          <w:rFonts w:ascii="Times New Roman" w:hAnsi="Times New Roman" w:cs="Times New Roman"/>
          <w:sz w:val="24"/>
          <w:szCs w:val="24"/>
        </w:rPr>
        <w:t xml:space="preserve">. For the first time in human history more people will be middle class than poor. The demand for widening access to </w:t>
      </w:r>
      <w:r w:rsidR="009C0B55" w:rsidRPr="00BA6B15">
        <w:rPr>
          <w:rFonts w:ascii="Times New Roman" w:hAnsi="Times New Roman" w:cs="Times New Roman"/>
          <w:sz w:val="24"/>
          <w:szCs w:val="24"/>
        </w:rPr>
        <w:t>education,</w:t>
      </w:r>
      <w:r w:rsidRPr="00BA6B15">
        <w:rPr>
          <w:rFonts w:ascii="Times New Roman" w:hAnsi="Times New Roman" w:cs="Times New Roman"/>
          <w:sz w:val="24"/>
          <w:szCs w:val="24"/>
        </w:rPr>
        <w:t xml:space="preserve"> jobs, social security, </w:t>
      </w:r>
      <w:r w:rsidR="009C0B55" w:rsidRPr="00BA6B15">
        <w:rPr>
          <w:rFonts w:ascii="Times New Roman" w:hAnsi="Times New Roman" w:cs="Times New Roman"/>
          <w:sz w:val="24"/>
          <w:szCs w:val="24"/>
        </w:rPr>
        <w:t>and health</w:t>
      </w:r>
      <w:r w:rsidRPr="00BA6B15">
        <w:rPr>
          <w:rFonts w:ascii="Times New Roman" w:hAnsi="Times New Roman" w:cs="Times New Roman"/>
          <w:sz w:val="24"/>
          <w:szCs w:val="24"/>
        </w:rPr>
        <w:t xml:space="preserve"> </w:t>
      </w:r>
      <w:r w:rsidR="009C0B55" w:rsidRPr="00BA6B15">
        <w:rPr>
          <w:rFonts w:ascii="Times New Roman" w:hAnsi="Times New Roman" w:cs="Times New Roman"/>
          <w:sz w:val="24"/>
          <w:szCs w:val="24"/>
        </w:rPr>
        <w:t>care will</w:t>
      </w:r>
      <w:r w:rsidRPr="00BA6B15">
        <w:rPr>
          <w:rFonts w:ascii="Times New Roman" w:hAnsi="Times New Roman" w:cs="Times New Roman"/>
          <w:sz w:val="24"/>
          <w:szCs w:val="24"/>
        </w:rPr>
        <w:t xml:space="preserve"> place stress on public finances</w:t>
      </w:r>
      <w:r w:rsidR="00F654A1" w:rsidRPr="00BA6B15">
        <w:rPr>
          <w:rFonts w:ascii="Times New Roman" w:hAnsi="Times New Roman" w:cs="Times New Roman"/>
          <w:sz w:val="24"/>
          <w:szCs w:val="24"/>
        </w:rPr>
        <w:t xml:space="preserve"> and the capacity of these new economic </w:t>
      </w:r>
      <w:r w:rsidR="00087B61" w:rsidRPr="00BA6B15">
        <w:rPr>
          <w:rFonts w:ascii="Times New Roman" w:hAnsi="Times New Roman" w:cs="Times New Roman"/>
          <w:sz w:val="24"/>
          <w:szCs w:val="24"/>
        </w:rPr>
        <w:t>powers. This, in</w:t>
      </w:r>
      <w:r w:rsidR="00F654A1" w:rsidRPr="00BA6B15">
        <w:rPr>
          <w:rFonts w:ascii="Times New Roman" w:hAnsi="Times New Roman" w:cs="Times New Roman"/>
          <w:sz w:val="24"/>
          <w:szCs w:val="24"/>
        </w:rPr>
        <w:t xml:space="preserve"> turn, depends on the governance structures that have to be evolved to address these issues.</w:t>
      </w:r>
    </w:p>
    <w:p w:rsidR="00F70349" w:rsidRDefault="00F70349" w:rsidP="00BA6B15">
      <w:pPr>
        <w:spacing w:before="240" w:after="0" w:line="360" w:lineRule="auto"/>
        <w:jc w:val="both"/>
        <w:rPr>
          <w:rFonts w:ascii="Times New Roman" w:hAnsi="Times New Roman" w:cs="Times New Roman"/>
          <w:b/>
          <w:sz w:val="24"/>
          <w:szCs w:val="24"/>
          <w:u w:val="single"/>
        </w:rPr>
      </w:pPr>
    </w:p>
    <w:p w:rsidR="00B961A4" w:rsidRPr="00BA6B15" w:rsidRDefault="000D528E" w:rsidP="00BA6B15">
      <w:pPr>
        <w:spacing w:before="240" w:after="0" w:line="360" w:lineRule="auto"/>
        <w:jc w:val="both"/>
        <w:rPr>
          <w:rFonts w:ascii="Times New Roman" w:hAnsi="Times New Roman" w:cs="Times New Roman"/>
          <w:b/>
          <w:sz w:val="24"/>
          <w:szCs w:val="24"/>
          <w:u w:val="single"/>
        </w:rPr>
      </w:pPr>
      <w:r w:rsidRPr="00BA6B15">
        <w:rPr>
          <w:rFonts w:ascii="Times New Roman" w:hAnsi="Times New Roman" w:cs="Times New Roman"/>
          <w:b/>
          <w:sz w:val="24"/>
          <w:szCs w:val="24"/>
          <w:u w:val="single"/>
        </w:rPr>
        <w:lastRenderedPageBreak/>
        <w:t>Income Inequality</w:t>
      </w:r>
    </w:p>
    <w:p w:rsidR="00B961A4" w:rsidRPr="00BA6B15" w:rsidRDefault="00A356CE"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The Global Risks Survey</w:t>
      </w:r>
      <w:r w:rsidR="00960ABA" w:rsidRPr="00BA6B15">
        <w:rPr>
          <w:rStyle w:val="FootnoteReference"/>
          <w:rFonts w:ascii="Times New Roman" w:hAnsi="Times New Roman" w:cs="Times New Roman"/>
          <w:sz w:val="24"/>
          <w:szCs w:val="24"/>
        </w:rPr>
        <w:footnoteReference w:id="34"/>
      </w:r>
      <w:r w:rsidRPr="00BA6B15">
        <w:rPr>
          <w:rFonts w:ascii="Times New Roman" w:hAnsi="Times New Roman" w:cs="Times New Roman"/>
          <w:sz w:val="24"/>
          <w:szCs w:val="24"/>
        </w:rPr>
        <w:t xml:space="preserve"> carried out by the World Economic Forum every year identified economic disparity as one of the important risks in the coming decade. Economic disparity is tightly interconnected with corruption, demographic challenges, fragile states, global imbalances and asset-price collapse.</w:t>
      </w:r>
      <w:r w:rsidR="00960ABA" w:rsidRPr="00BA6B15">
        <w:rPr>
          <w:rFonts w:ascii="Times New Roman" w:hAnsi="Times New Roman" w:cs="Times New Roman"/>
          <w:sz w:val="24"/>
          <w:szCs w:val="24"/>
        </w:rPr>
        <w:t xml:space="preserve"> </w:t>
      </w:r>
      <w:r w:rsidR="00B961A4" w:rsidRPr="00BA6B15">
        <w:rPr>
          <w:rFonts w:ascii="Times New Roman" w:hAnsi="Times New Roman" w:cs="Times New Roman"/>
          <w:sz w:val="24"/>
          <w:szCs w:val="24"/>
        </w:rPr>
        <w:t>Countries with greater disparities of income</w:t>
      </w:r>
      <w:r w:rsidR="00960ABA" w:rsidRPr="00BA6B15">
        <w:rPr>
          <w:rFonts w:ascii="Times New Roman" w:hAnsi="Times New Roman" w:cs="Times New Roman"/>
          <w:sz w:val="24"/>
          <w:szCs w:val="24"/>
        </w:rPr>
        <w:t xml:space="preserve"> </w:t>
      </w:r>
      <w:proofErr w:type="gramStart"/>
      <w:r w:rsidR="00960ABA" w:rsidRPr="00BA6B15">
        <w:rPr>
          <w:rFonts w:ascii="Times New Roman" w:hAnsi="Times New Roman" w:cs="Times New Roman"/>
          <w:sz w:val="24"/>
          <w:szCs w:val="24"/>
        </w:rPr>
        <w:t xml:space="preserve">also </w:t>
      </w:r>
      <w:r w:rsidR="00B961A4" w:rsidRPr="00BA6B15">
        <w:rPr>
          <w:rFonts w:ascii="Times New Roman" w:hAnsi="Times New Roman" w:cs="Times New Roman"/>
          <w:sz w:val="24"/>
          <w:szCs w:val="24"/>
        </w:rPr>
        <w:t xml:space="preserve"> fare</w:t>
      </w:r>
      <w:proofErr w:type="gramEnd"/>
      <w:r w:rsidR="00B961A4" w:rsidRPr="00BA6B15">
        <w:rPr>
          <w:rFonts w:ascii="Times New Roman" w:hAnsi="Times New Roman" w:cs="Times New Roman"/>
          <w:sz w:val="24"/>
          <w:szCs w:val="24"/>
        </w:rPr>
        <w:t xml:space="preserve"> worse in all manner of social indicators from higher murder rates to lower life expectancy. </w:t>
      </w:r>
    </w:p>
    <w:p w:rsidR="00960ABA" w:rsidRPr="00BA6B15" w:rsidRDefault="00B961A4"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Income of the top 20</w:t>
      </w:r>
      <w:r w:rsidR="000D528E" w:rsidRPr="00BA6B15">
        <w:rPr>
          <w:rFonts w:ascii="Times New Roman" w:hAnsi="Times New Roman" w:cs="Times New Roman"/>
          <w:sz w:val="24"/>
          <w:szCs w:val="24"/>
        </w:rPr>
        <w:t xml:space="preserve"> percent was</w:t>
      </w:r>
      <w:r w:rsidRPr="00BA6B15">
        <w:rPr>
          <w:rFonts w:ascii="Times New Roman" w:hAnsi="Times New Roman" w:cs="Times New Roman"/>
          <w:sz w:val="24"/>
          <w:szCs w:val="24"/>
        </w:rPr>
        <w:t xml:space="preserve"> 14 percent in 1970s and has risen to 27</w:t>
      </w:r>
      <w:r w:rsidR="000D528E" w:rsidRPr="00BA6B15">
        <w:rPr>
          <w:rFonts w:ascii="Times New Roman" w:hAnsi="Times New Roman" w:cs="Times New Roman"/>
          <w:sz w:val="24"/>
          <w:szCs w:val="24"/>
        </w:rPr>
        <w:t xml:space="preserve"> percent by</w:t>
      </w:r>
      <w:r w:rsidRPr="00BA6B15">
        <w:rPr>
          <w:rFonts w:ascii="Times New Roman" w:hAnsi="Times New Roman" w:cs="Times New Roman"/>
          <w:sz w:val="24"/>
          <w:szCs w:val="24"/>
        </w:rPr>
        <w:t xml:space="preserve"> 1990s while that of the bottom 20</w:t>
      </w:r>
      <w:r w:rsidR="000D528E" w:rsidRPr="00BA6B15">
        <w:rPr>
          <w:rFonts w:ascii="Times New Roman" w:hAnsi="Times New Roman" w:cs="Times New Roman"/>
          <w:sz w:val="24"/>
          <w:szCs w:val="24"/>
        </w:rPr>
        <w:t xml:space="preserve"> percent rose</w:t>
      </w:r>
      <w:r w:rsidRPr="00BA6B15">
        <w:rPr>
          <w:rFonts w:ascii="Times New Roman" w:hAnsi="Times New Roman" w:cs="Times New Roman"/>
          <w:sz w:val="24"/>
          <w:szCs w:val="24"/>
        </w:rPr>
        <w:t xml:space="preserve"> from 9</w:t>
      </w:r>
      <w:r w:rsidR="000D528E" w:rsidRPr="00BA6B15">
        <w:rPr>
          <w:rFonts w:ascii="Times New Roman" w:hAnsi="Times New Roman" w:cs="Times New Roman"/>
          <w:sz w:val="24"/>
          <w:szCs w:val="24"/>
        </w:rPr>
        <w:t xml:space="preserve"> percent to</w:t>
      </w:r>
      <w:r w:rsidRPr="00BA6B15">
        <w:rPr>
          <w:rFonts w:ascii="Times New Roman" w:hAnsi="Times New Roman" w:cs="Times New Roman"/>
          <w:sz w:val="24"/>
          <w:szCs w:val="24"/>
        </w:rPr>
        <w:t xml:space="preserve"> 10</w:t>
      </w:r>
      <w:r w:rsidR="000D528E" w:rsidRPr="00BA6B15">
        <w:rPr>
          <w:rFonts w:ascii="Times New Roman" w:hAnsi="Times New Roman" w:cs="Times New Roman"/>
          <w:sz w:val="24"/>
          <w:szCs w:val="24"/>
        </w:rPr>
        <w:t xml:space="preserve"> percent only</w:t>
      </w:r>
      <w:r w:rsidRPr="00BA6B15">
        <w:rPr>
          <w:rFonts w:ascii="Times New Roman" w:hAnsi="Times New Roman" w:cs="Times New Roman"/>
          <w:sz w:val="24"/>
          <w:szCs w:val="24"/>
        </w:rPr>
        <w:t>. Top 0.1</w:t>
      </w:r>
      <w:r w:rsidR="000D528E" w:rsidRPr="00BA6B15">
        <w:rPr>
          <w:rFonts w:ascii="Times New Roman" w:hAnsi="Times New Roman" w:cs="Times New Roman"/>
          <w:sz w:val="24"/>
          <w:szCs w:val="24"/>
        </w:rPr>
        <w:t xml:space="preserve"> percent </w:t>
      </w:r>
      <w:r w:rsidRPr="00BA6B15">
        <w:rPr>
          <w:rFonts w:ascii="Times New Roman" w:hAnsi="Times New Roman" w:cs="Times New Roman"/>
          <w:sz w:val="24"/>
          <w:szCs w:val="24"/>
        </w:rPr>
        <w:t xml:space="preserve"> of the earners receive 8</w:t>
      </w:r>
      <w:r w:rsidR="000D528E" w:rsidRPr="00BA6B15">
        <w:rPr>
          <w:rFonts w:ascii="Times New Roman" w:hAnsi="Times New Roman" w:cs="Times New Roman"/>
          <w:sz w:val="24"/>
          <w:szCs w:val="24"/>
        </w:rPr>
        <w:t xml:space="preserve"> percent </w:t>
      </w:r>
      <w:r w:rsidRPr="00BA6B15">
        <w:rPr>
          <w:rFonts w:ascii="Times New Roman" w:hAnsi="Times New Roman" w:cs="Times New Roman"/>
          <w:sz w:val="24"/>
          <w:szCs w:val="24"/>
        </w:rPr>
        <w:t xml:space="preserve"> of total income (80 times more than the lower 90</w:t>
      </w:r>
      <w:r w:rsidR="000D528E" w:rsidRPr="00BA6B15">
        <w:rPr>
          <w:rFonts w:ascii="Times New Roman" w:hAnsi="Times New Roman" w:cs="Times New Roman"/>
          <w:sz w:val="24"/>
          <w:szCs w:val="24"/>
        </w:rPr>
        <w:t xml:space="preserve"> percent </w:t>
      </w:r>
      <w:r w:rsidRPr="00BA6B15">
        <w:rPr>
          <w:rFonts w:ascii="Times New Roman" w:hAnsi="Times New Roman" w:cs="Times New Roman"/>
          <w:sz w:val="24"/>
          <w:szCs w:val="24"/>
        </w:rPr>
        <w:t>) compared to 2</w:t>
      </w:r>
      <w:r w:rsidR="000D528E" w:rsidRPr="00BA6B15">
        <w:rPr>
          <w:rFonts w:ascii="Times New Roman" w:hAnsi="Times New Roman" w:cs="Times New Roman"/>
          <w:sz w:val="24"/>
          <w:szCs w:val="24"/>
        </w:rPr>
        <w:t xml:space="preserve"> percent </w:t>
      </w:r>
      <w:r w:rsidRPr="00BA6B15">
        <w:rPr>
          <w:rFonts w:ascii="Times New Roman" w:hAnsi="Times New Roman" w:cs="Times New Roman"/>
          <w:sz w:val="24"/>
          <w:szCs w:val="24"/>
        </w:rPr>
        <w:t xml:space="preserve"> in 1960s (20times more ). Top 1</w:t>
      </w:r>
      <w:r w:rsidR="000D528E" w:rsidRPr="00BA6B15">
        <w:rPr>
          <w:rFonts w:ascii="Times New Roman" w:hAnsi="Times New Roman" w:cs="Times New Roman"/>
          <w:sz w:val="24"/>
          <w:szCs w:val="24"/>
        </w:rPr>
        <w:t xml:space="preserve"> percent earned</w:t>
      </w:r>
      <w:r w:rsidRPr="00BA6B15">
        <w:rPr>
          <w:rFonts w:ascii="Times New Roman" w:hAnsi="Times New Roman" w:cs="Times New Roman"/>
          <w:sz w:val="24"/>
          <w:szCs w:val="24"/>
        </w:rPr>
        <w:t xml:space="preserve"> 20 times more </w:t>
      </w:r>
      <w:r w:rsidR="009C0B55" w:rsidRPr="00BA6B15">
        <w:rPr>
          <w:rFonts w:ascii="Times New Roman" w:hAnsi="Times New Roman" w:cs="Times New Roman"/>
          <w:sz w:val="24"/>
          <w:szCs w:val="24"/>
        </w:rPr>
        <w:t>than</w:t>
      </w:r>
      <w:r w:rsidRPr="00BA6B15">
        <w:rPr>
          <w:rFonts w:ascii="Times New Roman" w:hAnsi="Times New Roman" w:cs="Times New Roman"/>
          <w:sz w:val="24"/>
          <w:szCs w:val="24"/>
        </w:rPr>
        <w:t xml:space="preserve"> the rest in 2006 while the </w:t>
      </w:r>
      <w:r w:rsidR="009C0B55" w:rsidRPr="00BA6B15">
        <w:rPr>
          <w:rFonts w:ascii="Times New Roman" w:hAnsi="Times New Roman" w:cs="Times New Roman"/>
          <w:sz w:val="24"/>
          <w:szCs w:val="24"/>
        </w:rPr>
        <w:t>ratio</w:t>
      </w:r>
      <w:r w:rsidRPr="00BA6B15">
        <w:rPr>
          <w:rFonts w:ascii="Times New Roman" w:hAnsi="Times New Roman" w:cs="Times New Roman"/>
          <w:sz w:val="24"/>
          <w:szCs w:val="24"/>
        </w:rPr>
        <w:t xml:space="preserve"> was 10 times in 1980s</w:t>
      </w:r>
      <w:r w:rsidR="00960ABA" w:rsidRPr="00BA6B15">
        <w:rPr>
          <w:rFonts w:ascii="Times New Roman" w:hAnsi="Times New Roman" w:cs="Times New Roman"/>
          <w:sz w:val="24"/>
          <w:szCs w:val="24"/>
        </w:rPr>
        <w:t xml:space="preserve">. Income of top 1 percent of United States population, after adjusting for inflation rose by 25 percent </w:t>
      </w:r>
      <w:proofErr w:type="gramStart"/>
      <w:r w:rsidR="00960ABA" w:rsidRPr="00BA6B15">
        <w:rPr>
          <w:rFonts w:ascii="Times New Roman" w:hAnsi="Times New Roman" w:cs="Times New Roman"/>
          <w:sz w:val="24"/>
          <w:szCs w:val="24"/>
        </w:rPr>
        <w:t>between 1979-2006</w:t>
      </w:r>
      <w:proofErr w:type="gramEnd"/>
      <w:r w:rsidR="00960ABA" w:rsidRPr="00BA6B15">
        <w:rPr>
          <w:rFonts w:ascii="Times New Roman" w:hAnsi="Times New Roman" w:cs="Times New Roman"/>
          <w:sz w:val="24"/>
          <w:szCs w:val="24"/>
        </w:rPr>
        <w:t xml:space="preserve"> but those of the middle class only 21 percent and the poor class 11 percent.</w:t>
      </w:r>
      <w:r w:rsidR="00213B25" w:rsidRPr="00BA6B15">
        <w:rPr>
          <w:rFonts w:ascii="Times New Roman" w:hAnsi="Times New Roman" w:cs="Times New Roman"/>
          <w:sz w:val="24"/>
          <w:szCs w:val="24"/>
        </w:rPr>
        <w:t xml:space="preserve"> </w:t>
      </w:r>
    </w:p>
    <w:p w:rsidR="00B961A4" w:rsidRPr="00BA6B15" w:rsidRDefault="001A5F23" w:rsidP="00BA6B15">
      <w:pPr>
        <w:spacing w:before="240" w:line="360" w:lineRule="auto"/>
        <w:ind w:firstLine="720"/>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35"/>
      </w:r>
      <w:r w:rsidR="00B961A4" w:rsidRPr="00BA6B15">
        <w:rPr>
          <w:rFonts w:ascii="Times New Roman" w:hAnsi="Times New Roman" w:cs="Times New Roman"/>
          <w:sz w:val="24"/>
          <w:szCs w:val="24"/>
        </w:rPr>
        <w:t xml:space="preserve">Alberto Alesina and Roberto Perolti argues that high levels of income inequality are associated with increased social instability </w:t>
      </w:r>
      <w:r w:rsidR="000257E7" w:rsidRPr="00BA6B15">
        <w:rPr>
          <w:rFonts w:ascii="Times New Roman" w:hAnsi="Times New Roman" w:cs="Times New Roman"/>
          <w:sz w:val="24"/>
          <w:szCs w:val="24"/>
        </w:rPr>
        <w:t>unrest often erupts when a wealthy middle class is weakened.</w:t>
      </w:r>
    </w:p>
    <w:p w:rsidR="000257E7" w:rsidRPr="00BA6B15" w:rsidRDefault="001A5F23" w:rsidP="00BA6B15">
      <w:pPr>
        <w:spacing w:before="240" w:line="360" w:lineRule="auto"/>
        <w:ind w:firstLine="720"/>
        <w:jc w:val="both"/>
        <w:rPr>
          <w:rFonts w:ascii="Times New Roman" w:hAnsi="Times New Roman" w:cs="Times New Roman"/>
          <w:sz w:val="24"/>
          <w:szCs w:val="24"/>
        </w:rPr>
      </w:pPr>
      <w:r>
        <w:rPr>
          <w:rStyle w:val="FootnoteReference"/>
          <w:rFonts w:ascii="Times New Roman" w:hAnsi="Times New Roman" w:cs="Times New Roman"/>
          <w:sz w:val="24"/>
          <w:szCs w:val="24"/>
        </w:rPr>
        <w:footnoteReference w:id="36"/>
      </w:r>
      <w:r w:rsidR="000257E7" w:rsidRPr="00BA6B15">
        <w:rPr>
          <w:rFonts w:ascii="Times New Roman" w:hAnsi="Times New Roman" w:cs="Times New Roman"/>
          <w:sz w:val="24"/>
          <w:szCs w:val="24"/>
        </w:rPr>
        <w:t>Even in China, which had a more egalitarian society, the average income of the top 10 percent has risen 23 times higher than that of the bottom 10 percent in 2007 – almost twice as much as it was in 1988. Gini Coefficient has gone up from 30 to 45 in this period.</w:t>
      </w:r>
    </w:p>
    <w:p w:rsidR="00960ABA" w:rsidRPr="00BA6B15" w:rsidRDefault="00960ABA" w:rsidP="00BA6B15">
      <w:pPr>
        <w:spacing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In Pakistan, despite some robust average growth and modest reduction in the incidence of poverty, lack of access to basic social services such as good education, healthcare and sanitation have created serious implications for the survival of the state. In a multi-ethnic society if the benefits of prosperity mainly accrue to one province or a major ethnic group the other feel deprived, neglected and discriminated. These groups voice their resentment in form of violence against other ethnic groups or join the criminal gangs or mafias to destabilize the order in the society or become part of religious and sectarian extremist groups hitting at the roots of the state. In either case, the resulting social and economic fragmentation undermines the sense of broader national cohesion and solidarity. </w:t>
      </w:r>
      <w:r w:rsidRPr="00BA6B15">
        <w:rPr>
          <w:rFonts w:ascii="Times New Roman" w:hAnsi="Times New Roman" w:cs="Times New Roman"/>
          <w:sz w:val="24"/>
          <w:szCs w:val="24"/>
        </w:rPr>
        <w:lastRenderedPageBreak/>
        <w:t>The people of the Eastern Wing of Pakistan decided t</w:t>
      </w:r>
      <w:r w:rsidR="004A46E6" w:rsidRPr="00BA6B15">
        <w:rPr>
          <w:rFonts w:ascii="Times New Roman" w:hAnsi="Times New Roman" w:cs="Times New Roman"/>
          <w:sz w:val="24"/>
          <w:szCs w:val="24"/>
        </w:rPr>
        <w:t xml:space="preserve">o fight a civil war and severe their </w:t>
      </w:r>
      <w:r w:rsidRPr="00BA6B15">
        <w:rPr>
          <w:rFonts w:ascii="Times New Roman" w:hAnsi="Times New Roman" w:cs="Times New Roman"/>
          <w:sz w:val="24"/>
          <w:szCs w:val="24"/>
        </w:rPr>
        <w:t>connection with the Western Wing in 1971 because of the perceived economic disparities.</w:t>
      </w:r>
    </w:p>
    <w:p w:rsidR="00B10B46" w:rsidRPr="00BA6B15" w:rsidRDefault="00B10B46"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In countries such as Pakistan, laws, courts, institutions and enforcement machinery governing the economic activities don’t afford a level playing field to the poor and disadvantaged segments of the society. Tax evasion widely practiced in Pakistan is in fact a transfer of income from the poor to the rich. Land disputes are seldom settled in the favor of the weak and unconnected. Property rights and contact enforcement are tilted towards the rich and </w:t>
      </w:r>
      <w:r w:rsidR="00783946" w:rsidRPr="00BA6B15">
        <w:rPr>
          <w:rFonts w:ascii="Times New Roman" w:hAnsi="Times New Roman" w:cs="Times New Roman"/>
          <w:sz w:val="24"/>
          <w:szCs w:val="24"/>
        </w:rPr>
        <w:t>influential</w:t>
      </w:r>
      <w:r w:rsidRPr="00BA6B15">
        <w:rPr>
          <w:rFonts w:ascii="Times New Roman" w:hAnsi="Times New Roman" w:cs="Times New Roman"/>
          <w:sz w:val="24"/>
          <w:szCs w:val="24"/>
        </w:rPr>
        <w:t>. These tendencies perpetuate and accentuate income in equality.</w:t>
      </w:r>
    </w:p>
    <w:p w:rsidR="000257E7" w:rsidRPr="00BA6B15" w:rsidRDefault="000257E7" w:rsidP="00BA6B15">
      <w:pPr>
        <w:spacing w:before="240" w:after="0" w:line="360" w:lineRule="auto"/>
        <w:jc w:val="both"/>
        <w:rPr>
          <w:rFonts w:ascii="Times New Roman" w:hAnsi="Times New Roman" w:cs="Times New Roman"/>
          <w:b/>
          <w:sz w:val="24"/>
          <w:szCs w:val="24"/>
          <w:u w:val="single"/>
        </w:rPr>
      </w:pPr>
      <w:r w:rsidRPr="00BA6B15">
        <w:rPr>
          <w:rFonts w:ascii="Times New Roman" w:hAnsi="Times New Roman" w:cs="Times New Roman"/>
          <w:b/>
          <w:sz w:val="24"/>
          <w:szCs w:val="24"/>
          <w:u w:val="single"/>
        </w:rPr>
        <w:t xml:space="preserve">Jobs and </w:t>
      </w:r>
      <w:r w:rsidR="00D45631" w:rsidRPr="00BA6B15">
        <w:rPr>
          <w:rFonts w:ascii="Times New Roman" w:hAnsi="Times New Roman" w:cs="Times New Roman"/>
          <w:b/>
          <w:sz w:val="24"/>
          <w:szCs w:val="24"/>
          <w:u w:val="single"/>
        </w:rPr>
        <w:t>Employment</w:t>
      </w:r>
    </w:p>
    <w:p w:rsidR="00232570" w:rsidRPr="00BA6B15" w:rsidRDefault="00232570" w:rsidP="00BA6B15">
      <w:pPr>
        <w:spacing w:before="240" w:line="360" w:lineRule="auto"/>
        <w:ind w:firstLine="720"/>
        <w:jc w:val="both"/>
        <w:rPr>
          <w:rFonts w:ascii="Times New Roman" w:hAnsi="Times New Roman" w:cs="Times New Roman"/>
          <w:sz w:val="24"/>
          <w:szCs w:val="24"/>
        </w:rPr>
      </w:pPr>
      <w:r w:rsidRPr="00BA6B15">
        <w:rPr>
          <w:rFonts w:ascii="Times New Roman" w:hAnsi="Times New Roman" w:cs="Times New Roman"/>
          <w:sz w:val="24"/>
          <w:szCs w:val="24"/>
        </w:rPr>
        <w:t xml:space="preserve">One of the major issues that is causing enormous concerns not only </w:t>
      </w:r>
      <w:r w:rsidR="00783946" w:rsidRPr="00BA6B15">
        <w:rPr>
          <w:rFonts w:ascii="Times New Roman" w:hAnsi="Times New Roman" w:cs="Times New Roman"/>
          <w:sz w:val="24"/>
          <w:szCs w:val="24"/>
        </w:rPr>
        <w:t>in EDEs</w:t>
      </w:r>
      <w:r w:rsidRPr="00BA6B15">
        <w:rPr>
          <w:rFonts w:ascii="Times New Roman" w:hAnsi="Times New Roman" w:cs="Times New Roman"/>
          <w:sz w:val="24"/>
          <w:szCs w:val="24"/>
        </w:rPr>
        <w:t xml:space="preserve"> but also in advanced economies such as the US, Spain, France etc</w:t>
      </w:r>
      <w:r w:rsidR="00783946">
        <w:rPr>
          <w:rFonts w:ascii="Times New Roman" w:hAnsi="Times New Roman" w:cs="Times New Roman"/>
          <w:sz w:val="24"/>
          <w:szCs w:val="24"/>
        </w:rPr>
        <w:t>.</w:t>
      </w:r>
      <w:r w:rsidRPr="00BA6B15">
        <w:rPr>
          <w:rFonts w:ascii="Times New Roman" w:hAnsi="Times New Roman" w:cs="Times New Roman"/>
          <w:sz w:val="24"/>
          <w:szCs w:val="24"/>
        </w:rPr>
        <w:t xml:space="preserve"> is high unemployment. Technology, Trade and Globalization are all blamed by different analysts as the cause for this. Jobs not only provide income but also a learning opportunity, self-esteem, respect in the family and the community. A fully employed economy is more politically stable than on in which idle labor – particularly the youth – is hanging around.</w:t>
      </w:r>
    </w:p>
    <w:p w:rsidR="000257E7" w:rsidRPr="00BA6B15" w:rsidRDefault="000257E7" w:rsidP="00BA6B15">
      <w:pPr>
        <w:spacing w:before="240" w:line="360" w:lineRule="auto"/>
        <w:jc w:val="both"/>
        <w:rPr>
          <w:rFonts w:ascii="Times New Roman" w:hAnsi="Times New Roman" w:cs="Times New Roman"/>
          <w:sz w:val="24"/>
          <w:szCs w:val="24"/>
        </w:rPr>
      </w:pPr>
      <w:r w:rsidRPr="00BA6B15">
        <w:rPr>
          <w:rFonts w:ascii="Times New Roman" w:hAnsi="Times New Roman" w:cs="Times New Roman"/>
          <w:sz w:val="24"/>
          <w:szCs w:val="24"/>
        </w:rPr>
        <w:tab/>
        <w:t xml:space="preserve">According to the Asian Development Bank (2007) employment elasticies estimates suggest that developing Asia should be able to create sufficient jobs for new workers </w:t>
      </w:r>
      <w:r w:rsidR="00CE6FE8" w:rsidRPr="00BA6B15">
        <w:rPr>
          <w:rFonts w:ascii="Times New Roman" w:hAnsi="Times New Roman" w:cs="Times New Roman"/>
          <w:sz w:val="24"/>
          <w:szCs w:val="24"/>
        </w:rPr>
        <w:t>provided</w:t>
      </w:r>
      <w:r w:rsidRPr="00BA6B15">
        <w:rPr>
          <w:rFonts w:ascii="Times New Roman" w:hAnsi="Times New Roman" w:cs="Times New Roman"/>
          <w:sz w:val="24"/>
          <w:szCs w:val="24"/>
        </w:rPr>
        <w:t xml:space="preserve"> that growth does not stall and that growth continues to create jobs as it has in the past. If Pakistan grows between 6-7 percent annually it can create enough jobs to absorb new entrants to labor force. Growth is strongly and inversely </w:t>
      </w:r>
      <w:r w:rsidR="00CE6FE8" w:rsidRPr="00BA6B15">
        <w:rPr>
          <w:rFonts w:ascii="Times New Roman" w:hAnsi="Times New Roman" w:cs="Times New Roman"/>
          <w:sz w:val="24"/>
          <w:szCs w:val="24"/>
        </w:rPr>
        <w:t>conflated</w:t>
      </w:r>
      <w:r w:rsidRPr="00BA6B15">
        <w:rPr>
          <w:rFonts w:ascii="Times New Roman" w:hAnsi="Times New Roman" w:cs="Times New Roman"/>
          <w:sz w:val="24"/>
          <w:szCs w:val="24"/>
        </w:rPr>
        <w:t xml:space="preserve"> with agriculture output and employment shares in Developing Asia. But countries that have increased their industry shares most have, on average grown more quickly. </w:t>
      </w:r>
      <w:r w:rsidR="009C0B55" w:rsidRPr="00BA6B15">
        <w:rPr>
          <w:rFonts w:ascii="Times New Roman" w:hAnsi="Times New Roman" w:cs="Times New Roman"/>
          <w:sz w:val="24"/>
          <w:szCs w:val="24"/>
        </w:rPr>
        <w:t>Likewise those countries where employment share in industry has risen, most have enjoyed faster GDP growth</w:t>
      </w:r>
      <w:r w:rsidR="001A5F23">
        <w:rPr>
          <w:rStyle w:val="FootnoteReference"/>
          <w:rFonts w:ascii="Times New Roman" w:hAnsi="Times New Roman" w:cs="Times New Roman"/>
          <w:sz w:val="24"/>
          <w:szCs w:val="24"/>
        </w:rPr>
        <w:footnoteReference w:id="37"/>
      </w:r>
      <w:r w:rsidR="009C0B55" w:rsidRPr="00BA6B15">
        <w:rPr>
          <w:rFonts w:ascii="Times New Roman" w:hAnsi="Times New Roman" w:cs="Times New Roman"/>
          <w:sz w:val="24"/>
          <w:szCs w:val="24"/>
        </w:rPr>
        <w:t>.</w:t>
      </w:r>
    </w:p>
    <w:p w:rsidR="00B10B46" w:rsidRPr="00BA6B15" w:rsidRDefault="000257E7" w:rsidP="00BA6B15">
      <w:pPr>
        <w:spacing w:before="240" w:line="360" w:lineRule="auto"/>
        <w:jc w:val="both"/>
        <w:rPr>
          <w:rFonts w:ascii="Times New Roman" w:hAnsi="Times New Roman" w:cs="Times New Roman"/>
          <w:sz w:val="24"/>
          <w:szCs w:val="24"/>
        </w:rPr>
      </w:pPr>
      <w:r w:rsidRPr="00BA6B15">
        <w:rPr>
          <w:rFonts w:ascii="Times New Roman" w:hAnsi="Times New Roman" w:cs="Times New Roman"/>
          <w:sz w:val="24"/>
          <w:szCs w:val="24"/>
        </w:rPr>
        <w:tab/>
        <w:t xml:space="preserve">For Pakistan, the largest </w:t>
      </w:r>
      <w:r w:rsidR="00CE6FE8" w:rsidRPr="00BA6B15">
        <w:rPr>
          <w:rFonts w:ascii="Times New Roman" w:hAnsi="Times New Roman" w:cs="Times New Roman"/>
          <w:sz w:val="24"/>
          <w:szCs w:val="24"/>
        </w:rPr>
        <w:t>employment</w:t>
      </w:r>
      <w:r w:rsidRPr="00BA6B15">
        <w:rPr>
          <w:rFonts w:ascii="Times New Roman" w:hAnsi="Times New Roman" w:cs="Times New Roman"/>
          <w:sz w:val="24"/>
          <w:szCs w:val="24"/>
        </w:rPr>
        <w:t xml:space="preserve"> elasticity </w:t>
      </w:r>
      <w:r w:rsidR="00CE6FE8" w:rsidRPr="00BA6B15">
        <w:rPr>
          <w:rFonts w:ascii="Times New Roman" w:hAnsi="Times New Roman" w:cs="Times New Roman"/>
          <w:sz w:val="24"/>
          <w:szCs w:val="24"/>
        </w:rPr>
        <w:t>coefficients are</w:t>
      </w:r>
      <w:r w:rsidRPr="00BA6B15">
        <w:rPr>
          <w:rFonts w:ascii="Times New Roman" w:hAnsi="Times New Roman" w:cs="Times New Roman"/>
          <w:sz w:val="24"/>
          <w:szCs w:val="24"/>
        </w:rPr>
        <w:t xml:space="preserve"> in the small and medium manufacturing and construction industry. Services sector has also figured prominently in the creation of jobs. </w:t>
      </w:r>
      <w:r w:rsidR="001A5F23">
        <w:rPr>
          <w:rStyle w:val="FootnoteReference"/>
          <w:rFonts w:ascii="Times New Roman" w:hAnsi="Times New Roman" w:cs="Times New Roman"/>
          <w:sz w:val="24"/>
          <w:szCs w:val="24"/>
        </w:rPr>
        <w:footnoteReference w:id="38"/>
      </w:r>
      <w:r w:rsidRPr="00BA6B15">
        <w:rPr>
          <w:rFonts w:ascii="Times New Roman" w:hAnsi="Times New Roman" w:cs="Times New Roman"/>
          <w:sz w:val="24"/>
          <w:szCs w:val="24"/>
        </w:rPr>
        <w:t xml:space="preserve">A wide range of services grows rapidly as industry and manufacturing expand. These include banking, finance, transportation, wholesale </w:t>
      </w:r>
      <w:r w:rsidR="00CE6FE8" w:rsidRPr="00BA6B15">
        <w:rPr>
          <w:rFonts w:ascii="Times New Roman" w:hAnsi="Times New Roman" w:cs="Times New Roman"/>
          <w:sz w:val="24"/>
          <w:szCs w:val="24"/>
        </w:rPr>
        <w:t>and retail</w:t>
      </w:r>
      <w:r w:rsidRPr="00BA6B15">
        <w:rPr>
          <w:rFonts w:ascii="Times New Roman" w:hAnsi="Times New Roman" w:cs="Times New Roman"/>
          <w:sz w:val="24"/>
          <w:szCs w:val="24"/>
        </w:rPr>
        <w:t xml:space="preserve"> trade. Unbundling and outsourcing of </w:t>
      </w:r>
      <w:r w:rsidR="00CE6FE8" w:rsidRPr="00BA6B15">
        <w:rPr>
          <w:rFonts w:ascii="Times New Roman" w:hAnsi="Times New Roman" w:cs="Times New Roman"/>
          <w:sz w:val="24"/>
          <w:szCs w:val="24"/>
        </w:rPr>
        <w:t>non-core</w:t>
      </w:r>
      <w:r w:rsidRPr="00BA6B15">
        <w:rPr>
          <w:rFonts w:ascii="Times New Roman" w:hAnsi="Times New Roman" w:cs="Times New Roman"/>
          <w:sz w:val="24"/>
          <w:szCs w:val="24"/>
        </w:rPr>
        <w:t xml:space="preserve"> activities like market research and accounting </w:t>
      </w:r>
      <w:r w:rsidRPr="00BA6B15">
        <w:rPr>
          <w:rFonts w:ascii="Times New Roman" w:hAnsi="Times New Roman" w:cs="Times New Roman"/>
          <w:sz w:val="24"/>
          <w:szCs w:val="24"/>
        </w:rPr>
        <w:lastRenderedPageBreak/>
        <w:t>services that used to carried out in-house has allowed the firms to focus on core competencies increasing the productivity. As industry advances it creates a demand for knowledge services and requires pool of scientific, technical and managerial workers.</w:t>
      </w:r>
    </w:p>
    <w:p w:rsidR="00213B25" w:rsidRPr="00BA6B15" w:rsidRDefault="00B10B46" w:rsidP="00BA6B15">
      <w:pPr>
        <w:spacing w:before="240" w:line="360" w:lineRule="auto"/>
        <w:jc w:val="both"/>
        <w:rPr>
          <w:rFonts w:ascii="Times New Roman" w:hAnsi="Times New Roman" w:cs="Times New Roman"/>
          <w:sz w:val="24"/>
          <w:szCs w:val="24"/>
        </w:rPr>
      </w:pPr>
      <w:r w:rsidRPr="00BA6B15">
        <w:rPr>
          <w:rFonts w:ascii="Times New Roman" w:hAnsi="Times New Roman" w:cs="Times New Roman"/>
          <w:sz w:val="24"/>
          <w:szCs w:val="24"/>
        </w:rPr>
        <w:tab/>
        <w:t xml:space="preserve">According to the Economic Survey of Pakistan, informal </w:t>
      </w:r>
      <w:r w:rsidR="0038054C" w:rsidRPr="00BA6B15">
        <w:rPr>
          <w:rFonts w:ascii="Times New Roman" w:hAnsi="Times New Roman" w:cs="Times New Roman"/>
          <w:sz w:val="24"/>
          <w:szCs w:val="24"/>
        </w:rPr>
        <w:t>employment</w:t>
      </w:r>
      <w:r w:rsidRPr="00BA6B15">
        <w:rPr>
          <w:rFonts w:ascii="Times New Roman" w:hAnsi="Times New Roman" w:cs="Times New Roman"/>
          <w:sz w:val="24"/>
          <w:szCs w:val="24"/>
        </w:rPr>
        <w:t xml:space="preserve"> constitutes almost three-fourth of the total </w:t>
      </w:r>
      <w:r w:rsidR="0038054C" w:rsidRPr="00BA6B15">
        <w:rPr>
          <w:rFonts w:ascii="Times New Roman" w:hAnsi="Times New Roman" w:cs="Times New Roman"/>
          <w:sz w:val="24"/>
          <w:szCs w:val="24"/>
        </w:rPr>
        <w:t>employment</w:t>
      </w:r>
      <w:r w:rsidRPr="00BA6B15">
        <w:rPr>
          <w:rFonts w:ascii="Times New Roman" w:hAnsi="Times New Roman" w:cs="Times New Roman"/>
          <w:sz w:val="24"/>
          <w:szCs w:val="24"/>
        </w:rPr>
        <w:t>. The jobs and livelihood earned by those in this sector are highly insecure. It is not</w:t>
      </w:r>
      <w:r w:rsidR="00232570" w:rsidRPr="00BA6B15">
        <w:rPr>
          <w:rFonts w:ascii="Times New Roman" w:hAnsi="Times New Roman" w:cs="Times New Roman"/>
          <w:sz w:val="24"/>
          <w:szCs w:val="24"/>
        </w:rPr>
        <w:t xml:space="preserve"> only </w:t>
      </w:r>
      <w:r w:rsidRPr="00BA6B15">
        <w:rPr>
          <w:rFonts w:ascii="Times New Roman" w:hAnsi="Times New Roman" w:cs="Times New Roman"/>
          <w:sz w:val="24"/>
          <w:szCs w:val="24"/>
        </w:rPr>
        <w:t>ill-health of the household head which deprives them of their earnings but frequent closures caused by strikes, processions, religious and sectarian rallies</w:t>
      </w:r>
      <w:r w:rsidR="00232570" w:rsidRPr="00BA6B15">
        <w:rPr>
          <w:rFonts w:ascii="Times New Roman" w:hAnsi="Times New Roman" w:cs="Times New Roman"/>
          <w:sz w:val="24"/>
          <w:szCs w:val="24"/>
        </w:rPr>
        <w:t xml:space="preserve"> and</w:t>
      </w:r>
      <w:r w:rsidRPr="00BA6B15">
        <w:rPr>
          <w:rFonts w:ascii="Times New Roman" w:hAnsi="Times New Roman" w:cs="Times New Roman"/>
          <w:sz w:val="24"/>
          <w:szCs w:val="24"/>
        </w:rPr>
        <w:t xml:space="preserve"> disturbances in urban areas have become a recurring </w:t>
      </w:r>
      <w:r w:rsidR="0038054C" w:rsidRPr="00BA6B15">
        <w:rPr>
          <w:rFonts w:ascii="Times New Roman" w:hAnsi="Times New Roman" w:cs="Times New Roman"/>
          <w:sz w:val="24"/>
          <w:szCs w:val="24"/>
        </w:rPr>
        <w:t>menace</w:t>
      </w:r>
      <w:r w:rsidRPr="00BA6B15">
        <w:rPr>
          <w:rFonts w:ascii="Times New Roman" w:hAnsi="Times New Roman" w:cs="Times New Roman"/>
          <w:sz w:val="24"/>
          <w:szCs w:val="24"/>
        </w:rPr>
        <w:t xml:space="preserve"> for them. Some of the daily wages earners are forced to fall back upon charity for their and their families’ sustenance when the city is shut down for several days. The link between poor governance and corruption failure</w:t>
      </w:r>
      <w:r w:rsidR="0038054C" w:rsidRPr="00BA6B15">
        <w:rPr>
          <w:rFonts w:ascii="Times New Roman" w:hAnsi="Times New Roman" w:cs="Times New Roman"/>
          <w:sz w:val="24"/>
          <w:szCs w:val="24"/>
        </w:rPr>
        <w:t xml:space="preserve"> of institutions for delive</w:t>
      </w:r>
      <w:r w:rsidR="0005349D" w:rsidRPr="00BA6B15">
        <w:rPr>
          <w:rFonts w:ascii="Times New Roman" w:hAnsi="Times New Roman" w:cs="Times New Roman"/>
          <w:sz w:val="24"/>
          <w:szCs w:val="24"/>
        </w:rPr>
        <w:t>ry of essential public services, unemployment and income inequality is quite strong. The vicious cycle can be broken only if governance and institutions are set right.</w:t>
      </w:r>
    </w:p>
    <w:p w:rsidR="00502F81" w:rsidRPr="00BA6B15" w:rsidRDefault="00502F81" w:rsidP="00BA6B15">
      <w:pPr>
        <w:spacing w:line="360" w:lineRule="auto"/>
        <w:rPr>
          <w:rFonts w:ascii="Times New Roman" w:hAnsi="Times New Roman" w:cs="Times New Roman"/>
          <w:b/>
          <w:sz w:val="24"/>
          <w:szCs w:val="24"/>
        </w:rPr>
      </w:pPr>
    </w:p>
    <w:p w:rsidR="00E411EF" w:rsidRDefault="00E411EF">
      <w:pPr>
        <w:rPr>
          <w:rFonts w:ascii="Times New Roman" w:hAnsi="Times New Roman" w:cs="Times New Roman"/>
          <w:b/>
          <w:sz w:val="24"/>
          <w:szCs w:val="24"/>
        </w:rPr>
      </w:pPr>
      <w:r>
        <w:rPr>
          <w:rFonts w:ascii="Times New Roman" w:hAnsi="Times New Roman" w:cs="Times New Roman"/>
          <w:b/>
          <w:sz w:val="24"/>
          <w:szCs w:val="24"/>
        </w:rPr>
        <w:br w:type="page"/>
      </w:r>
    </w:p>
    <w:p w:rsidR="00AC3E50" w:rsidRPr="00087B61" w:rsidRDefault="004A46E6" w:rsidP="00BA6B15">
      <w:pPr>
        <w:spacing w:line="360" w:lineRule="auto"/>
        <w:jc w:val="center"/>
        <w:rPr>
          <w:rFonts w:ascii="Times New Roman" w:hAnsi="Times New Roman" w:cs="Times New Roman"/>
          <w:b/>
          <w:sz w:val="28"/>
          <w:szCs w:val="24"/>
        </w:rPr>
      </w:pPr>
      <w:r w:rsidRPr="00087B61">
        <w:rPr>
          <w:rFonts w:ascii="Times New Roman" w:hAnsi="Times New Roman" w:cs="Times New Roman"/>
          <w:b/>
          <w:sz w:val="28"/>
          <w:szCs w:val="24"/>
        </w:rPr>
        <w:lastRenderedPageBreak/>
        <w:t>REFERENCES</w:t>
      </w:r>
    </w:p>
    <w:p w:rsidR="009915D8" w:rsidRPr="00DC3D59" w:rsidRDefault="009915D8" w:rsidP="009915D8">
      <w:pPr>
        <w:pStyle w:val="FootnoteText"/>
        <w:spacing w:before="240"/>
        <w:rPr>
          <w:rFonts w:ascii="Times New Roman" w:hAnsi="Times New Roman" w:cs="Times New Roman"/>
          <w:sz w:val="22"/>
          <w:szCs w:val="22"/>
        </w:rPr>
      </w:pPr>
      <w:r w:rsidRPr="009915D8">
        <w:rPr>
          <w:rFonts w:ascii="Times New Roman" w:hAnsi="Times New Roman" w:cs="Times New Roman"/>
          <w:sz w:val="24"/>
          <w:szCs w:val="24"/>
        </w:rPr>
        <w:t>A</w:t>
      </w:r>
      <w:r w:rsidRPr="00DC3D59">
        <w:rPr>
          <w:rFonts w:ascii="Times New Roman" w:hAnsi="Times New Roman" w:cs="Times New Roman"/>
          <w:sz w:val="22"/>
          <w:szCs w:val="22"/>
        </w:rPr>
        <w:t>lberto Alesina and Roberto Perolti cited in The Economist October 22, 2011</w:t>
      </w:r>
    </w:p>
    <w:p w:rsidR="009915D8" w:rsidRPr="00DC3D59" w:rsidRDefault="00AC3E50" w:rsidP="009915D8">
      <w:pPr>
        <w:pStyle w:val="FootnoteText"/>
        <w:spacing w:before="240"/>
        <w:rPr>
          <w:rFonts w:ascii="Times New Roman" w:hAnsi="Times New Roman" w:cs="Times New Roman"/>
          <w:sz w:val="22"/>
          <w:szCs w:val="22"/>
        </w:rPr>
      </w:pPr>
      <w:proofErr w:type="gramStart"/>
      <w:r w:rsidRPr="00DC3D59">
        <w:rPr>
          <w:rFonts w:ascii="Times New Roman" w:hAnsi="Times New Roman" w:cs="Times New Roman"/>
          <w:sz w:val="22"/>
          <w:szCs w:val="22"/>
        </w:rPr>
        <w:t>Antle, J.M., &amp; Heidebrink, G. (1995).</w:t>
      </w:r>
      <w:proofErr w:type="gramEnd"/>
      <w:r w:rsidRPr="00DC3D59">
        <w:rPr>
          <w:rFonts w:ascii="Times New Roman" w:hAnsi="Times New Roman" w:cs="Times New Roman"/>
          <w:sz w:val="22"/>
          <w:szCs w:val="22"/>
        </w:rPr>
        <w:t xml:space="preserve"> Environment and development: theory and international evidence. </w:t>
      </w:r>
      <w:r w:rsidRPr="00DC3D59">
        <w:rPr>
          <w:rFonts w:ascii="Times New Roman" w:hAnsi="Times New Roman" w:cs="Times New Roman"/>
          <w:i/>
          <w:iCs/>
          <w:sz w:val="22"/>
          <w:szCs w:val="22"/>
        </w:rPr>
        <w:t>Economic Development and Cultural Change, 43</w:t>
      </w:r>
      <w:r w:rsidRPr="00DC3D59">
        <w:rPr>
          <w:rFonts w:ascii="Times New Roman" w:hAnsi="Times New Roman" w:cs="Times New Roman"/>
          <w:sz w:val="22"/>
          <w:szCs w:val="22"/>
        </w:rPr>
        <w:t>(3), 603-625.</w:t>
      </w:r>
    </w:p>
    <w:p w:rsidR="009915D8" w:rsidRPr="00DC3D59" w:rsidRDefault="009915D8" w:rsidP="009915D8">
      <w:pPr>
        <w:pStyle w:val="FootnoteText"/>
        <w:spacing w:before="240"/>
        <w:rPr>
          <w:rFonts w:ascii="Times New Roman" w:hAnsi="Times New Roman" w:cs="Times New Roman"/>
          <w:sz w:val="22"/>
          <w:szCs w:val="22"/>
        </w:rPr>
      </w:pPr>
      <w:r w:rsidRPr="00DC3D59">
        <w:rPr>
          <w:rFonts w:ascii="Times New Roman" w:hAnsi="Times New Roman" w:cs="Times New Roman"/>
          <w:sz w:val="22"/>
          <w:szCs w:val="22"/>
        </w:rPr>
        <w:t xml:space="preserve">Asian Development Bank (2007), Asian Development Outlook </w:t>
      </w:r>
    </w:p>
    <w:p w:rsidR="009915D8" w:rsidRPr="00DC3D59" w:rsidRDefault="00AC3E50" w:rsidP="009915D8">
      <w:pPr>
        <w:pStyle w:val="FootnoteText"/>
        <w:spacing w:before="240"/>
        <w:rPr>
          <w:rFonts w:ascii="Times New Roman" w:hAnsi="Times New Roman" w:cs="Times New Roman"/>
          <w:sz w:val="22"/>
          <w:szCs w:val="22"/>
        </w:rPr>
      </w:pPr>
      <w:r w:rsidRPr="00DC3D59">
        <w:rPr>
          <w:rFonts w:ascii="Times New Roman" w:hAnsi="Times New Roman" w:cs="Times New Roman"/>
          <w:sz w:val="22"/>
          <w:szCs w:val="22"/>
        </w:rPr>
        <w:t xml:space="preserve">Bhagwati, </w:t>
      </w:r>
      <w:proofErr w:type="spellStart"/>
      <w:r w:rsidRPr="00DC3D59">
        <w:rPr>
          <w:rFonts w:ascii="Times New Roman" w:hAnsi="Times New Roman" w:cs="Times New Roman"/>
          <w:sz w:val="22"/>
          <w:szCs w:val="22"/>
        </w:rPr>
        <w:t>Jagdish</w:t>
      </w:r>
      <w:proofErr w:type="spellEnd"/>
      <w:r w:rsidRPr="00DC3D59">
        <w:rPr>
          <w:rFonts w:ascii="Times New Roman" w:hAnsi="Times New Roman" w:cs="Times New Roman"/>
          <w:sz w:val="22"/>
          <w:szCs w:val="22"/>
        </w:rPr>
        <w:t xml:space="preserve"> N. (2004). </w:t>
      </w:r>
      <w:proofErr w:type="gramStart"/>
      <w:r w:rsidRPr="00DC3D59">
        <w:rPr>
          <w:rFonts w:ascii="Times New Roman" w:hAnsi="Times New Roman" w:cs="Times New Roman"/>
          <w:i/>
          <w:iCs/>
          <w:sz w:val="22"/>
          <w:szCs w:val="22"/>
        </w:rPr>
        <w:t>In defense of globalization</w:t>
      </w:r>
      <w:r w:rsidRPr="00DC3D59">
        <w:rPr>
          <w:rFonts w:ascii="Times New Roman" w:hAnsi="Times New Roman" w:cs="Times New Roman"/>
          <w:sz w:val="22"/>
          <w:szCs w:val="22"/>
        </w:rPr>
        <w:t>.</w:t>
      </w:r>
      <w:proofErr w:type="gramEnd"/>
      <w:r w:rsidRPr="00DC3D59">
        <w:rPr>
          <w:rFonts w:ascii="Times New Roman" w:hAnsi="Times New Roman" w:cs="Times New Roman"/>
          <w:sz w:val="22"/>
          <w:szCs w:val="22"/>
        </w:rPr>
        <w:t xml:space="preserve"> New York: Oxford University Press.</w:t>
      </w:r>
    </w:p>
    <w:p w:rsidR="001015E8" w:rsidRPr="00DC3D59" w:rsidRDefault="001015E8" w:rsidP="009915D8">
      <w:pPr>
        <w:pStyle w:val="FootnoteText"/>
        <w:spacing w:before="240"/>
        <w:rPr>
          <w:rFonts w:ascii="Times New Roman" w:hAnsi="Times New Roman" w:cs="Times New Roman"/>
          <w:sz w:val="22"/>
          <w:szCs w:val="22"/>
        </w:rPr>
      </w:pPr>
      <w:r w:rsidRPr="00DC3D59">
        <w:rPr>
          <w:rFonts w:ascii="Times New Roman" w:hAnsi="Times New Roman" w:cs="Times New Roman"/>
          <w:sz w:val="22"/>
          <w:szCs w:val="22"/>
        </w:rPr>
        <w:t>Brown, L</w:t>
      </w:r>
      <w:r w:rsidR="006B7825" w:rsidRPr="00DC3D59">
        <w:rPr>
          <w:rFonts w:ascii="Times New Roman" w:hAnsi="Times New Roman" w:cs="Times New Roman"/>
          <w:sz w:val="22"/>
          <w:szCs w:val="22"/>
        </w:rPr>
        <w:t>ester</w:t>
      </w:r>
      <w:r w:rsidRPr="00DC3D59">
        <w:rPr>
          <w:rFonts w:ascii="Times New Roman" w:hAnsi="Times New Roman" w:cs="Times New Roman"/>
          <w:sz w:val="22"/>
          <w:szCs w:val="22"/>
        </w:rPr>
        <w:t>. (</w:t>
      </w:r>
      <w:r w:rsidR="0048789F" w:rsidRPr="00DC3D59">
        <w:rPr>
          <w:rFonts w:ascii="Times New Roman" w:hAnsi="Times New Roman" w:cs="Times New Roman"/>
          <w:sz w:val="22"/>
          <w:szCs w:val="22"/>
        </w:rPr>
        <w:t xml:space="preserve">1994, August 27). </w:t>
      </w:r>
      <w:proofErr w:type="gramStart"/>
      <w:r w:rsidR="0048789F" w:rsidRPr="00DC3D59">
        <w:rPr>
          <w:rFonts w:ascii="Times New Roman" w:hAnsi="Times New Roman" w:cs="Times New Roman"/>
          <w:sz w:val="22"/>
          <w:szCs w:val="22"/>
        </w:rPr>
        <w:t>Starving the w</w:t>
      </w:r>
      <w:r w:rsidRPr="00DC3D59">
        <w:rPr>
          <w:rFonts w:ascii="Times New Roman" w:hAnsi="Times New Roman" w:cs="Times New Roman"/>
          <w:sz w:val="22"/>
          <w:szCs w:val="22"/>
        </w:rPr>
        <w:t>orld,</w:t>
      </w:r>
      <w:r w:rsidRPr="00DC3D59">
        <w:rPr>
          <w:rFonts w:ascii="Times New Roman" w:hAnsi="Times New Roman" w:cs="Times New Roman"/>
          <w:i/>
          <w:iCs/>
          <w:sz w:val="22"/>
          <w:szCs w:val="22"/>
        </w:rPr>
        <w:t xml:space="preserve"> Washington Post.</w:t>
      </w:r>
      <w:proofErr w:type="gramEnd"/>
    </w:p>
    <w:p w:rsidR="009915D8" w:rsidRPr="00DC3D59" w:rsidRDefault="00AC3E50" w:rsidP="00BA6B15">
      <w:pPr>
        <w:spacing w:line="360" w:lineRule="auto"/>
        <w:rPr>
          <w:rFonts w:ascii="Times New Roman" w:hAnsi="Times New Roman" w:cs="Times New Roman"/>
        </w:rPr>
      </w:pPr>
      <w:proofErr w:type="gramStart"/>
      <w:r w:rsidRPr="00DC3D59">
        <w:rPr>
          <w:rFonts w:ascii="Times New Roman" w:hAnsi="Times New Roman" w:cs="Times New Roman"/>
        </w:rPr>
        <w:t>Brundtland, G</w:t>
      </w:r>
      <w:r w:rsidR="00C837C1" w:rsidRPr="00DC3D59">
        <w:rPr>
          <w:rFonts w:ascii="Times New Roman" w:hAnsi="Times New Roman" w:cs="Times New Roman"/>
        </w:rPr>
        <w:t>.</w:t>
      </w:r>
      <w:r w:rsidRPr="00DC3D59">
        <w:rPr>
          <w:rFonts w:ascii="Times New Roman" w:hAnsi="Times New Roman" w:cs="Times New Roman"/>
        </w:rPr>
        <w:t xml:space="preserve"> H</w:t>
      </w:r>
      <w:r w:rsidR="00C837C1" w:rsidRPr="00DC3D59">
        <w:rPr>
          <w:rFonts w:ascii="Times New Roman" w:hAnsi="Times New Roman" w:cs="Times New Roman"/>
        </w:rPr>
        <w:t>.,</w:t>
      </w:r>
      <w:r w:rsidRPr="00DC3D59">
        <w:rPr>
          <w:rFonts w:ascii="Times New Roman" w:hAnsi="Times New Roman" w:cs="Times New Roman"/>
        </w:rPr>
        <w:t xml:space="preserve"> &amp; WCED.</w:t>
      </w:r>
      <w:proofErr w:type="gramEnd"/>
      <w:r w:rsidRPr="00DC3D59">
        <w:rPr>
          <w:rFonts w:ascii="Times New Roman" w:hAnsi="Times New Roman" w:cs="Times New Roman"/>
        </w:rPr>
        <w:t xml:space="preserve"> (1987). </w:t>
      </w:r>
      <w:r w:rsidRPr="00DC3D59">
        <w:rPr>
          <w:rFonts w:ascii="Times New Roman" w:hAnsi="Times New Roman" w:cs="Times New Roman"/>
          <w:i/>
          <w:iCs/>
        </w:rPr>
        <w:t xml:space="preserve">Our common </w:t>
      </w:r>
      <w:proofErr w:type="gramStart"/>
      <w:r w:rsidRPr="00DC3D59">
        <w:rPr>
          <w:rFonts w:ascii="Times New Roman" w:hAnsi="Times New Roman" w:cs="Times New Roman"/>
          <w:i/>
          <w:iCs/>
        </w:rPr>
        <w:t>future :</w:t>
      </w:r>
      <w:proofErr w:type="gramEnd"/>
      <w:r w:rsidRPr="00DC3D59">
        <w:rPr>
          <w:rFonts w:ascii="Times New Roman" w:hAnsi="Times New Roman" w:cs="Times New Roman"/>
          <w:i/>
          <w:iCs/>
        </w:rPr>
        <w:t xml:space="preserve"> world commission on environment and development</w:t>
      </w:r>
      <w:r w:rsidRPr="00DC3D59">
        <w:rPr>
          <w:rFonts w:ascii="Times New Roman" w:hAnsi="Times New Roman" w:cs="Times New Roman"/>
        </w:rPr>
        <w:t>. Oxford: Oxford University Press.</w:t>
      </w:r>
    </w:p>
    <w:p w:rsidR="009915D8" w:rsidRPr="00DC3D59" w:rsidRDefault="00AC3E50" w:rsidP="00BA6B15">
      <w:pPr>
        <w:spacing w:line="360" w:lineRule="auto"/>
        <w:rPr>
          <w:rFonts w:ascii="Times New Roman" w:hAnsi="Times New Roman" w:cs="Times New Roman"/>
        </w:rPr>
      </w:pPr>
      <w:r w:rsidRPr="00DC3D59">
        <w:rPr>
          <w:rFonts w:ascii="Times New Roman" w:hAnsi="Times New Roman" w:cs="Times New Roman"/>
        </w:rPr>
        <w:t xml:space="preserve">Daly, H. (1996). </w:t>
      </w:r>
      <w:r w:rsidRPr="00DC3D59">
        <w:rPr>
          <w:rFonts w:ascii="Times New Roman" w:hAnsi="Times New Roman" w:cs="Times New Roman"/>
          <w:i/>
          <w:iCs/>
        </w:rPr>
        <w:t>Beyond Growth: the economics of sustainable development</w:t>
      </w:r>
      <w:r w:rsidRPr="00DC3D59">
        <w:rPr>
          <w:rFonts w:ascii="Times New Roman" w:hAnsi="Times New Roman" w:cs="Times New Roman"/>
        </w:rPr>
        <w:t>. Boston, MA: Beacon Press.</w:t>
      </w:r>
    </w:p>
    <w:p w:rsidR="009915D8" w:rsidRPr="00DC3D59" w:rsidRDefault="00763340" w:rsidP="00BA6B15">
      <w:pPr>
        <w:spacing w:line="360" w:lineRule="auto"/>
        <w:rPr>
          <w:rFonts w:ascii="Times New Roman" w:hAnsi="Times New Roman" w:cs="Times New Roman"/>
        </w:rPr>
      </w:pPr>
      <w:proofErr w:type="gramStart"/>
      <w:r w:rsidRPr="00DC3D59">
        <w:rPr>
          <w:rFonts w:ascii="Times New Roman" w:hAnsi="Times New Roman" w:cs="Times New Roman"/>
        </w:rPr>
        <w:t>Economist, The.</w:t>
      </w:r>
      <w:proofErr w:type="gramEnd"/>
      <w:r w:rsidRPr="00DC3D59">
        <w:rPr>
          <w:rFonts w:ascii="Times New Roman" w:hAnsi="Times New Roman" w:cs="Times New Roman"/>
        </w:rPr>
        <w:t xml:space="preserve"> (2011). </w:t>
      </w:r>
      <w:proofErr w:type="gramStart"/>
      <w:r w:rsidRPr="00DC3D59">
        <w:rPr>
          <w:rFonts w:ascii="Times New Roman" w:hAnsi="Times New Roman" w:cs="Times New Roman"/>
        </w:rPr>
        <w:t>The</w:t>
      </w:r>
      <w:proofErr w:type="gramEnd"/>
      <w:r w:rsidRPr="00DC3D59">
        <w:rPr>
          <w:rFonts w:ascii="Times New Roman" w:hAnsi="Times New Roman" w:cs="Times New Roman"/>
        </w:rPr>
        <w:t xml:space="preserve"> rich and the rest [special report on global elite]. </w:t>
      </w:r>
      <w:r w:rsidRPr="00DC3D59">
        <w:rPr>
          <w:rFonts w:ascii="Times New Roman" w:hAnsi="Times New Roman" w:cs="Times New Roman"/>
          <w:i/>
          <w:iCs/>
        </w:rPr>
        <w:t xml:space="preserve">The Economist </w:t>
      </w:r>
      <w:r w:rsidRPr="00DC3D59">
        <w:rPr>
          <w:rFonts w:ascii="Times New Roman" w:hAnsi="Times New Roman" w:cs="Times New Roman"/>
        </w:rPr>
        <w:t xml:space="preserve">(Jan 22). </w:t>
      </w:r>
    </w:p>
    <w:p w:rsidR="009915D8" w:rsidRPr="00DC3D59" w:rsidRDefault="00AC3E50" w:rsidP="00BA6B15">
      <w:pPr>
        <w:spacing w:line="360" w:lineRule="auto"/>
        <w:rPr>
          <w:rFonts w:ascii="Times New Roman" w:hAnsi="Times New Roman" w:cs="Times New Roman"/>
        </w:rPr>
      </w:pPr>
      <w:r w:rsidRPr="00DC3D59">
        <w:rPr>
          <w:rFonts w:ascii="Times New Roman" w:hAnsi="Times New Roman" w:cs="Times New Roman"/>
        </w:rPr>
        <w:t>Ehrlich, P</w:t>
      </w:r>
      <w:r w:rsidR="0048789F" w:rsidRPr="00DC3D59">
        <w:rPr>
          <w:rFonts w:ascii="Times New Roman" w:hAnsi="Times New Roman" w:cs="Times New Roman"/>
        </w:rPr>
        <w:t xml:space="preserve">. </w:t>
      </w:r>
      <w:r w:rsidRPr="00DC3D59">
        <w:rPr>
          <w:rFonts w:ascii="Times New Roman" w:hAnsi="Times New Roman" w:cs="Times New Roman"/>
        </w:rPr>
        <w:t xml:space="preserve">R. (1968). </w:t>
      </w:r>
      <w:proofErr w:type="gramStart"/>
      <w:r w:rsidRPr="00DC3D59">
        <w:rPr>
          <w:rFonts w:ascii="Times New Roman" w:hAnsi="Times New Roman" w:cs="Times New Roman"/>
          <w:i/>
          <w:iCs/>
        </w:rPr>
        <w:t>The population bomb</w:t>
      </w:r>
      <w:r w:rsidRPr="00DC3D59">
        <w:rPr>
          <w:rFonts w:ascii="Times New Roman" w:hAnsi="Times New Roman" w:cs="Times New Roman"/>
        </w:rPr>
        <w:t>.</w:t>
      </w:r>
      <w:proofErr w:type="gramEnd"/>
      <w:r w:rsidRPr="00DC3D59">
        <w:rPr>
          <w:rFonts w:ascii="Times New Roman" w:hAnsi="Times New Roman" w:cs="Times New Roman"/>
        </w:rPr>
        <w:t xml:space="preserve"> New York: Ballantine Books.</w:t>
      </w:r>
    </w:p>
    <w:p w:rsidR="009915D8" w:rsidRPr="00DC3D59" w:rsidRDefault="009915D8" w:rsidP="00BA6B15">
      <w:pPr>
        <w:spacing w:line="360" w:lineRule="auto"/>
        <w:rPr>
          <w:rFonts w:ascii="Times New Roman" w:hAnsi="Times New Roman" w:cs="Times New Roman"/>
        </w:rPr>
      </w:pPr>
      <w:r w:rsidRPr="00DC3D59">
        <w:rPr>
          <w:rFonts w:ascii="Times New Roman" w:hAnsi="Times New Roman" w:cs="Times New Roman"/>
        </w:rPr>
        <w:t xml:space="preserve">Erik </w:t>
      </w:r>
      <w:proofErr w:type="spellStart"/>
      <w:r w:rsidRPr="00DC3D59">
        <w:rPr>
          <w:rFonts w:ascii="Times New Roman" w:hAnsi="Times New Roman" w:cs="Times New Roman"/>
        </w:rPr>
        <w:t>Brynjolfsson</w:t>
      </w:r>
      <w:proofErr w:type="spellEnd"/>
      <w:r w:rsidRPr="00DC3D59">
        <w:rPr>
          <w:rFonts w:ascii="Times New Roman" w:hAnsi="Times New Roman" w:cs="Times New Roman"/>
        </w:rPr>
        <w:t xml:space="preserve"> and James </w:t>
      </w:r>
      <w:proofErr w:type="spellStart"/>
      <w:r w:rsidRPr="00DC3D59">
        <w:rPr>
          <w:rFonts w:ascii="Times New Roman" w:hAnsi="Times New Roman" w:cs="Times New Roman"/>
        </w:rPr>
        <w:t>Manyika</w:t>
      </w:r>
      <w:proofErr w:type="spellEnd"/>
      <w:r w:rsidRPr="00DC3D59">
        <w:rPr>
          <w:rFonts w:ascii="Times New Roman" w:hAnsi="Times New Roman" w:cs="Times New Roman"/>
        </w:rPr>
        <w:t>, McKinsey Global Institute Technology and Jobs</w:t>
      </w:r>
    </w:p>
    <w:p w:rsidR="009915D8" w:rsidRPr="00DC3D59" w:rsidRDefault="00F70349" w:rsidP="00BA6B15">
      <w:pPr>
        <w:spacing w:line="360" w:lineRule="auto"/>
        <w:rPr>
          <w:rFonts w:ascii="Times New Roman" w:hAnsi="Times New Roman" w:cs="Times New Roman"/>
        </w:rPr>
      </w:pPr>
      <w:r w:rsidRPr="00DC3D59">
        <w:rPr>
          <w:rFonts w:ascii="Times New Roman" w:hAnsi="Times New Roman" w:cs="Times New Roman"/>
        </w:rPr>
        <w:t>H</w:t>
      </w:r>
      <w:r w:rsidR="003C6B9E">
        <w:rPr>
          <w:rFonts w:ascii="Times New Roman" w:hAnsi="Times New Roman" w:cs="Times New Roman"/>
        </w:rPr>
        <w:t>en</w:t>
      </w:r>
      <w:r w:rsidRPr="00DC3D59">
        <w:rPr>
          <w:rFonts w:ascii="Times New Roman" w:hAnsi="Times New Roman" w:cs="Times New Roman"/>
        </w:rPr>
        <w:t xml:space="preserve">ry Sander (2011, August 19) </w:t>
      </w:r>
      <w:r w:rsidRPr="00DC3D59">
        <w:rPr>
          <w:rFonts w:ascii="Times New Roman" w:hAnsi="Times New Roman" w:cs="Times New Roman"/>
          <w:i/>
        </w:rPr>
        <w:t>Asian Demand</w:t>
      </w:r>
      <w:r w:rsidRPr="00DC3D59">
        <w:rPr>
          <w:rFonts w:ascii="Times New Roman" w:hAnsi="Times New Roman" w:cs="Times New Roman"/>
        </w:rPr>
        <w:t xml:space="preserve">, Financial Times </w:t>
      </w:r>
    </w:p>
    <w:p w:rsidR="009915D8" w:rsidRPr="00DC3D59" w:rsidRDefault="00F70349" w:rsidP="009915D8">
      <w:pPr>
        <w:spacing w:line="360" w:lineRule="auto"/>
        <w:rPr>
          <w:rFonts w:ascii="Times New Roman" w:hAnsi="Times New Roman" w:cs="Times New Roman"/>
        </w:rPr>
      </w:pPr>
      <w:r w:rsidRPr="00DC3D59">
        <w:rPr>
          <w:rFonts w:ascii="Times New Roman" w:hAnsi="Times New Roman" w:cs="Times New Roman"/>
        </w:rPr>
        <w:t xml:space="preserve">Intergovernmental Panel on Climate Change (2007), Climate Change (2007) available at htt://www.ipcc.ch </w:t>
      </w:r>
    </w:p>
    <w:p w:rsidR="009915D8" w:rsidRPr="00DC3D59" w:rsidRDefault="009915D8" w:rsidP="009915D8">
      <w:pPr>
        <w:spacing w:line="360" w:lineRule="auto"/>
        <w:rPr>
          <w:rFonts w:ascii="Times New Roman" w:hAnsi="Times New Roman" w:cs="Times New Roman"/>
        </w:rPr>
      </w:pPr>
      <w:r w:rsidRPr="00DC3D59">
        <w:rPr>
          <w:rFonts w:ascii="Times New Roman" w:hAnsi="Times New Roman" w:cs="Times New Roman"/>
        </w:rPr>
        <w:t>IMF (2012) World Economic Outlook</w:t>
      </w:r>
      <w:r w:rsidR="003C6B9E">
        <w:rPr>
          <w:rFonts w:ascii="Times New Roman" w:hAnsi="Times New Roman" w:cs="Times New Roman"/>
        </w:rPr>
        <w:t>,</w:t>
      </w:r>
      <w:r w:rsidRPr="00DC3D59">
        <w:rPr>
          <w:rFonts w:ascii="Times New Roman" w:hAnsi="Times New Roman" w:cs="Times New Roman"/>
        </w:rPr>
        <w:t xml:space="preserve"> October </w:t>
      </w:r>
    </w:p>
    <w:p w:rsidR="009915D8" w:rsidRPr="00DC3D59" w:rsidRDefault="009915D8" w:rsidP="009915D8">
      <w:pPr>
        <w:spacing w:line="360" w:lineRule="auto"/>
        <w:rPr>
          <w:rFonts w:ascii="Times New Roman" w:hAnsi="Times New Roman" w:cs="Times New Roman"/>
        </w:rPr>
      </w:pPr>
      <w:r w:rsidRPr="00DC3D59">
        <w:rPr>
          <w:rFonts w:ascii="Times New Roman" w:hAnsi="Times New Roman" w:cs="Times New Roman"/>
        </w:rPr>
        <w:t xml:space="preserve">Ishrat Husain (2005), Education, Employment and Economic Development in Pakistan, Washington D.C., </w:t>
      </w:r>
      <w:proofErr w:type="gramStart"/>
      <w:r w:rsidRPr="00DC3D59">
        <w:rPr>
          <w:rFonts w:ascii="Times New Roman" w:hAnsi="Times New Roman" w:cs="Times New Roman"/>
        </w:rPr>
        <w:t>Woodrow  Wilson</w:t>
      </w:r>
      <w:proofErr w:type="gramEnd"/>
      <w:r w:rsidRPr="00DC3D59">
        <w:rPr>
          <w:rFonts w:ascii="Times New Roman" w:hAnsi="Times New Roman" w:cs="Times New Roman"/>
        </w:rPr>
        <w:t xml:space="preserve"> Centre </w:t>
      </w:r>
    </w:p>
    <w:p w:rsidR="009915D8" w:rsidRPr="00DC3D59" w:rsidRDefault="00DC3D59" w:rsidP="009915D8">
      <w:pPr>
        <w:spacing w:line="360" w:lineRule="auto"/>
        <w:rPr>
          <w:rFonts w:ascii="Times New Roman" w:hAnsi="Times New Roman" w:cs="Times New Roman"/>
        </w:rPr>
      </w:pPr>
      <w:r>
        <w:rPr>
          <w:rFonts w:ascii="Times New Roman" w:hAnsi="Times New Roman" w:cs="Times New Roman"/>
        </w:rPr>
        <w:t>Ishrat Husain (2010</w:t>
      </w:r>
      <w:r w:rsidR="009915D8" w:rsidRPr="00DC3D59">
        <w:rPr>
          <w:rFonts w:ascii="Times New Roman" w:hAnsi="Times New Roman" w:cs="Times New Roman"/>
        </w:rPr>
        <w:t>)</w:t>
      </w:r>
      <w:r>
        <w:rPr>
          <w:rFonts w:ascii="Times New Roman" w:hAnsi="Times New Roman" w:cs="Times New Roman"/>
        </w:rPr>
        <w:t>, Pakistan’s Growth Experience 1947-2000, Business Review July-December</w:t>
      </w:r>
    </w:p>
    <w:p w:rsidR="009915D8" w:rsidRPr="00DC3D59" w:rsidRDefault="009915D8" w:rsidP="009915D8">
      <w:pPr>
        <w:spacing w:line="360" w:lineRule="auto"/>
        <w:rPr>
          <w:rFonts w:ascii="Times New Roman" w:hAnsi="Times New Roman" w:cs="Times New Roman"/>
        </w:rPr>
      </w:pPr>
      <w:r w:rsidRPr="00DC3D59">
        <w:rPr>
          <w:rFonts w:ascii="Times New Roman" w:hAnsi="Times New Roman" w:cs="Times New Roman"/>
        </w:rPr>
        <w:t xml:space="preserve">John </w:t>
      </w:r>
      <w:proofErr w:type="spellStart"/>
      <w:r w:rsidRPr="00DC3D59">
        <w:rPr>
          <w:rFonts w:ascii="Times New Roman" w:hAnsi="Times New Roman" w:cs="Times New Roman"/>
        </w:rPr>
        <w:t>Gowdy</w:t>
      </w:r>
      <w:proofErr w:type="spellEnd"/>
      <w:r w:rsidRPr="00DC3D59">
        <w:rPr>
          <w:rFonts w:ascii="Times New Roman" w:hAnsi="Times New Roman" w:cs="Times New Roman"/>
        </w:rPr>
        <w:t xml:space="preserve"> and </w:t>
      </w:r>
      <w:proofErr w:type="spellStart"/>
      <w:r w:rsidRPr="00DC3D59">
        <w:rPr>
          <w:rFonts w:ascii="Times New Roman" w:hAnsi="Times New Roman" w:cs="Times New Roman"/>
        </w:rPr>
        <w:t>Aneel</w:t>
      </w:r>
      <w:proofErr w:type="spellEnd"/>
      <w:r w:rsidRPr="00DC3D59">
        <w:rPr>
          <w:rFonts w:ascii="Times New Roman" w:hAnsi="Times New Roman" w:cs="Times New Roman"/>
        </w:rPr>
        <w:t xml:space="preserve"> Salman, Climate Change and Economic Development: Paper presented at 23rd Annual General Meeting of PSDE</w:t>
      </w:r>
    </w:p>
    <w:p w:rsidR="009915D8" w:rsidRPr="00DC3D59" w:rsidRDefault="009915D8" w:rsidP="009915D8">
      <w:pPr>
        <w:spacing w:line="360" w:lineRule="auto"/>
        <w:rPr>
          <w:rFonts w:ascii="Times New Roman" w:hAnsi="Times New Roman" w:cs="Times New Roman"/>
        </w:rPr>
      </w:pPr>
      <w:r w:rsidRPr="00DC3D59">
        <w:rPr>
          <w:rFonts w:ascii="Times New Roman" w:hAnsi="Times New Roman" w:cs="Times New Roman"/>
        </w:rPr>
        <w:t xml:space="preserve">Justin </w:t>
      </w:r>
      <w:proofErr w:type="spellStart"/>
      <w:r w:rsidRPr="00DC3D59">
        <w:rPr>
          <w:rFonts w:ascii="Times New Roman" w:hAnsi="Times New Roman" w:cs="Times New Roman"/>
        </w:rPr>
        <w:t>Yifu</w:t>
      </w:r>
      <w:proofErr w:type="spellEnd"/>
      <w:r w:rsidRPr="00DC3D59">
        <w:rPr>
          <w:rFonts w:ascii="Times New Roman" w:hAnsi="Times New Roman" w:cs="Times New Roman"/>
        </w:rPr>
        <w:t xml:space="preserve"> Lin and Li Shi (2010) Beijing Normal University</w:t>
      </w:r>
    </w:p>
    <w:p w:rsidR="009915D8" w:rsidRPr="00DC3D59" w:rsidRDefault="00C837C1" w:rsidP="009915D8">
      <w:pPr>
        <w:spacing w:line="360" w:lineRule="auto"/>
        <w:rPr>
          <w:rFonts w:ascii="Times New Roman" w:hAnsi="Times New Roman" w:cs="Times New Roman"/>
        </w:rPr>
      </w:pPr>
      <w:proofErr w:type="spellStart"/>
      <w:proofErr w:type="gramStart"/>
      <w:r w:rsidRPr="00DC3D59">
        <w:rPr>
          <w:rFonts w:ascii="Times New Roman" w:hAnsi="Times New Roman" w:cs="Times New Roman"/>
        </w:rPr>
        <w:t>Kohli</w:t>
      </w:r>
      <w:proofErr w:type="spellEnd"/>
      <w:r w:rsidRPr="00DC3D59">
        <w:rPr>
          <w:rFonts w:ascii="Times New Roman" w:hAnsi="Times New Roman" w:cs="Times New Roman"/>
        </w:rPr>
        <w:t xml:space="preserve">, H. S., Sharma, A., &amp; </w:t>
      </w:r>
      <w:proofErr w:type="spellStart"/>
      <w:r w:rsidRPr="00DC3D59">
        <w:rPr>
          <w:rFonts w:ascii="Times New Roman" w:hAnsi="Times New Roman" w:cs="Times New Roman"/>
        </w:rPr>
        <w:t>Sood</w:t>
      </w:r>
      <w:proofErr w:type="spellEnd"/>
      <w:r w:rsidRPr="00DC3D59">
        <w:rPr>
          <w:rFonts w:ascii="Times New Roman" w:hAnsi="Times New Roman" w:cs="Times New Roman"/>
        </w:rPr>
        <w:t xml:space="preserve">, A. </w:t>
      </w:r>
      <w:r w:rsidR="00AC3E50" w:rsidRPr="00DC3D59">
        <w:rPr>
          <w:rFonts w:ascii="Times New Roman" w:hAnsi="Times New Roman" w:cs="Times New Roman"/>
        </w:rPr>
        <w:t>(2011).</w:t>
      </w:r>
      <w:proofErr w:type="gramEnd"/>
      <w:r w:rsidR="00AC3E50" w:rsidRPr="00DC3D59">
        <w:rPr>
          <w:rFonts w:ascii="Times New Roman" w:hAnsi="Times New Roman" w:cs="Times New Roman"/>
        </w:rPr>
        <w:t xml:space="preserve"> </w:t>
      </w:r>
      <w:proofErr w:type="gramStart"/>
      <w:r w:rsidR="00AC3E50" w:rsidRPr="00DC3D59">
        <w:rPr>
          <w:rFonts w:ascii="Times New Roman" w:hAnsi="Times New Roman" w:cs="Times New Roman"/>
          <w:i/>
          <w:iCs/>
        </w:rPr>
        <w:t>Asia 2050 realizing the Asian century</w:t>
      </w:r>
      <w:r w:rsidR="00AC3E50" w:rsidRPr="00DC3D59">
        <w:rPr>
          <w:rFonts w:ascii="Times New Roman" w:hAnsi="Times New Roman" w:cs="Times New Roman"/>
        </w:rPr>
        <w:t>.</w:t>
      </w:r>
      <w:proofErr w:type="gramEnd"/>
      <w:r w:rsidR="00AC3E50" w:rsidRPr="00DC3D59">
        <w:rPr>
          <w:rFonts w:ascii="Times New Roman" w:hAnsi="Times New Roman" w:cs="Times New Roman"/>
        </w:rPr>
        <w:t xml:space="preserve"> New Delhi; Thousand Oaks: SAGE Publications.</w:t>
      </w:r>
      <w:r w:rsidR="009915D8" w:rsidRPr="00DC3D59">
        <w:rPr>
          <w:rFonts w:ascii="Times New Roman" w:hAnsi="Times New Roman" w:cs="Times New Roman"/>
        </w:rPr>
        <w:t xml:space="preserve"> </w:t>
      </w:r>
    </w:p>
    <w:p w:rsidR="009915D8" w:rsidRPr="00DC3D59" w:rsidRDefault="009915D8" w:rsidP="009915D8">
      <w:pPr>
        <w:spacing w:line="360" w:lineRule="auto"/>
        <w:rPr>
          <w:rFonts w:ascii="Times New Roman" w:hAnsi="Times New Roman" w:cs="Times New Roman"/>
        </w:rPr>
      </w:pPr>
      <w:bookmarkStart w:id="0" w:name="_GoBack"/>
      <w:bookmarkEnd w:id="0"/>
      <w:proofErr w:type="spellStart"/>
      <w:r w:rsidRPr="00DC3D59">
        <w:rPr>
          <w:rFonts w:ascii="Times New Roman" w:hAnsi="Times New Roman" w:cs="Times New Roman"/>
        </w:rPr>
        <w:t>Moises</w:t>
      </w:r>
      <w:proofErr w:type="spellEnd"/>
      <w:r w:rsidRPr="00DC3D59">
        <w:rPr>
          <w:rFonts w:ascii="Times New Roman" w:hAnsi="Times New Roman" w:cs="Times New Roman"/>
        </w:rPr>
        <w:t xml:space="preserve"> </w:t>
      </w:r>
      <w:proofErr w:type="spellStart"/>
      <w:r w:rsidRPr="00DC3D59">
        <w:rPr>
          <w:rFonts w:ascii="Times New Roman" w:hAnsi="Times New Roman" w:cs="Times New Roman"/>
        </w:rPr>
        <w:t>Naim</w:t>
      </w:r>
      <w:proofErr w:type="spellEnd"/>
      <w:r w:rsidRPr="00DC3D59">
        <w:rPr>
          <w:rFonts w:ascii="Times New Roman" w:hAnsi="Times New Roman" w:cs="Times New Roman"/>
        </w:rPr>
        <w:t xml:space="preserve"> (2002) Five Wars of Globalization, Washington D.C., American University </w:t>
      </w:r>
    </w:p>
    <w:p w:rsidR="00DC3D59" w:rsidRPr="00DC3D59" w:rsidRDefault="009915D8" w:rsidP="00BA6B15">
      <w:pPr>
        <w:spacing w:line="360" w:lineRule="auto"/>
        <w:rPr>
          <w:rFonts w:ascii="Times New Roman" w:hAnsi="Times New Roman" w:cs="Times New Roman"/>
        </w:rPr>
      </w:pPr>
      <w:proofErr w:type="spellStart"/>
      <w:r w:rsidRPr="00DC3D59">
        <w:rPr>
          <w:rFonts w:ascii="Times New Roman" w:hAnsi="Times New Roman" w:cs="Times New Roman"/>
        </w:rPr>
        <w:t>Minxin</w:t>
      </w:r>
      <w:proofErr w:type="spellEnd"/>
      <w:r w:rsidRPr="00DC3D59">
        <w:rPr>
          <w:rFonts w:ascii="Times New Roman" w:hAnsi="Times New Roman" w:cs="Times New Roman"/>
        </w:rPr>
        <w:t xml:space="preserve"> Pei “China’s Governance Crisis” </w:t>
      </w:r>
      <w:hyperlink r:id="rId9" w:history="1">
        <w:r w:rsidRPr="00DC3D59">
          <w:rPr>
            <w:rFonts w:ascii="Times New Roman" w:hAnsi="Times New Roman" w:cs="Times New Roman"/>
          </w:rPr>
          <w:t>www.myweb.rollins.edu/tlairson</w:t>
        </w:r>
      </w:hyperlink>
      <w:r w:rsidRPr="00DC3D59">
        <w:rPr>
          <w:rFonts w:ascii="Times New Roman" w:hAnsi="Times New Roman" w:cs="Times New Roman"/>
        </w:rPr>
        <w:t xml:space="preserve"> </w:t>
      </w:r>
    </w:p>
    <w:p w:rsidR="00DC3D59" w:rsidRPr="00DC3D59" w:rsidRDefault="00C837C1" w:rsidP="00DC3D59">
      <w:pPr>
        <w:spacing w:line="360" w:lineRule="auto"/>
        <w:rPr>
          <w:rFonts w:ascii="Times New Roman" w:hAnsi="Times New Roman" w:cs="Times New Roman"/>
        </w:rPr>
      </w:pPr>
      <w:proofErr w:type="gramStart"/>
      <w:r w:rsidRPr="00DC3D59">
        <w:rPr>
          <w:rFonts w:ascii="Times New Roman" w:hAnsi="Times New Roman" w:cs="Times New Roman"/>
        </w:rPr>
        <w:lastRenderedPageBreak/>
        <w:t xml:space="preserve">Myers, N., &amp; Simon, J. L. </w:t>
      </w:r>
      <w:r w:rsidR="00AC3E50" w:rsidRPr="00DC3D59">
        <w:rPr>
          <w:rFonts w:ascii="Times New Roman" w:hAnsi="Times New Roman" w:cs="Times New Roman"/>
        </w:rPr>
        <w:t>(1994).</w:t>
      </w:r>
      <w:proofErr w:type="gramEnd"/>
      <w:r w:rsidR="00AC3E50" w:rsidRPr="00DC3D59">
        <w:rPr>
          <w:rFonts w:ascii="Times New Roman" w:hAnsi="Times New Roman" w:cs="Times New Roman"/>
        </w:rPr>
        <w:t xml:space="preserve"> </w:t>
      </w:r>
      <w:proofErr w:type="gramStart"/>
      <w:r w:rsidR="00AC3E50" w:rsidRPr="00DC3D59">
        <w:rPr>
          <w:rFonts w:ascii="Times New Roman" w:hAnsi="Times New Roman" w:cs="Times New Roman"/>
          <w:i/>
          <w:iCs/>
        </w:rPr>
        <w:t>Scarcity or abundance?</w:t>
      </w:r>
      <w:proofErr w:type="gramEnd"/>
      <w:r w:rsidR="00AC3E50" w:rsidRPr="00DC3D59">
        <w:rPr>
          <w:rFonts w:ascii="Times New Roman" w:hAnsi="Times New Roman" w:cs="Times New Roman"/>
          <w:i/>
          <w:iCs/>
        </w:rPr>
        <w:t xml:space="preserve"> : </w:t>
      </w:r>
      <w:r w:rsidR="009915D8" w:rsidRPr="00DC3D59">
        <w:rPr>
          <w:rFonts w:ascii="Times New Roman" w:hAnsi="Times New Roman" w:cs="Times New Roman"/>
          <w:i/>
          <w:iCs/>
        </w:rPr>
        <w:t>A</w:t>
      </w:r>
      <w:r w:rsidR="00AC3E50" w:rsidRPr="00DC3D59">
        <w:rPr>
          <w:rFonts w:ascii="Times New Roman" w:hAnsi="Times New Roman" w:cs="Times New Roman"/>
          <w:i/>
          <w:iCs/>
        </w:rPr>
        <w:t xml:space="preserve"> debate on the environment</w:t>
      </w:r>
      <w:r w:rsidR="00AC3E50" w:rsidRPr="00DC3D59">
        <w:rPr>
          <w:rFonts w:ascii="Times New Roman" w:hAnsi="Times New Roman" w:cs="Times New Roman"/>
        </w:rPr>
        <w:t>. New York: W.W. Norton.</w:t>
      </w:r>
    </w:p>
    <w:p w:rsidR="00DC3D59" w:rsidRPr="00DC3D59" w:rsidRDefault="00DC3D59" w:rsidP="00DC3D59">
      <w:pPr>
        <w:spacing w:line="360" w:lineRule="auto"/>
        <w:rPr>
          <w:rFonts w:ascii="Times New Roman" w:hAnsi="Times New Roman" w:cs="Times New Roman"/>
        </w:rPr>
      </w:pPr>
      <w:proofErr w:type="gramStart"/>
      <w:r w:rsidRPr="00DC3D59">
        <w:rPr>
          <w:rFonts w:ascii="Times New Roman" w:hAnsi="Times New Roman" w:cs="Times New Roman"/>
        </w:rPr>
        <w:t>N</w:t>
      </w:r>
      <w:r w:rsidR="00AC3E50" w:rsidRPr="00DC3D59">
        <w:rPr>
          <w:rFonts w:ascii="Times New Roman" w:hAnsi="Times New Roman" w:cs="Times New Roman"/>
        </w:rPr>
        <w:t>ordhaus, W.D., &amp; Tobin, J. (1972).</w:t>
      </w:r>
      <w:proofErr w:type="gramEnd"/>
      <w:r w:rsidR="00AC3E50" w:rsidRPr="00DC3D59">
        <w:rPr>
          <w:rFonts w:ascii="Times New Roman" w:hAnsi="Times New Roman" w:cs="Times New Roman"/>
        </w:rPr>
        <w:t xml:space="preserve"> Is growth obsolete? </w:t>
      </w:r>
      <w:r w:rsidR="00AC3E50" w:rsidRPr="00DC3D59">
        <w:rPr>
          <w:rFonts w:ascii="Times New Roman" w:hAnsi="Times New Roman" w:cs="Times New Roman"/>
          <w:i/>
          <w:iCs/>
        </w:rPr>
        <w:t xml:space="preserve">Economic Research: Retrospect and Prospect </w:t>
      </w:r>
      <w:proofErr w:type="spellStart"/>
      <w:r w:rsidR="00AC3E50" w:rsidRPr="00DC3D59">
        <w:rPr>
          <w:rFonts w:ascii="Times New Roman" w:hAnsi="Times New Roman" w:cs="Times New Roman"/>
          <w:i/>
          <w:iCs/>
        </w:rPr>
        <w:t>Vol</w:t>
      </w:r>
      <w:proofErr w:type="spellEnd"/>
      <w:r w:rsidR="00AC3E50" w:rsidRPr="00DC3D59">
        <w:rPr>
          <w:rFonts w:ascii="Times New Roman" w:hAnsi="Times New Roman" w:cs="Times New Roman"/>
          <w:i/>
          <w:iCs/>
        </w:rPr>
        <w:t xml:space="preserve"> 5: Economic Growth</w:t>
      </w:r>
      <w:r w:rsidR="00AC3E50" w:rsidRPr="00DC3D59">
        <w:rPr>
          <w:rFonts w:ascii="Times New Roman" w:hAnsi="Times New Roman" w:cs="Times New Roman"/>
        </w:rPr>
        <w:t xml:space="preserve"> (pp. 1-80): NBER.</w:t>
      </w:r>
    </w:p>
    <w:p w:rsidR="00DC3D59" w:rsidRDefault="00F70349" w:rsidP="00DC3D59">
      <w:pPr>
        <w:spacing w:line="360" w:lineRule="auto"/>
        <w:rPr>
          <w:rFonts w:ascii="Times New Roman" w:hAnsi="Times New Roman" w:cs="Times New Roman"/>
        </w:rPr>
      </w:pPr>
      <w:r w:rsidRPr="00DC3D59">
        <w:rPr>
          <w:rFonts w:ascii="Times New Roman" w:hAnsi="Times New Roman" w:cs="Times New Roman"/>
        </w:rPr>
        <w:t>Pakistan National Report for UN Climate Conference, Doha (2012)</w:t>
      </w:r>
    </w:p>
    <w:p w:rsidR="00DC3D59" w:rsidRPr="00DC3D59" w:rsidRDefault="00DC3D59" w:rsidP="00DC3D59">
      <w:pPr>
        <w:spacing w:line="360" w:lineRule="auto"/>
        <w:rPr>
          <w:rFonts w:ascii="Times New Roman" w:hAnsi="Times New Roman" w:cs="Times New Roman"/>
        </w:rPr>
      </w:pPr>
      <w:proofErr w:type="spellStart"/>
      <w:r>
        <w:rPr>
          <w:rFonts w:ascii="Times New Roman" w:hAnsi="Times New Roman" w:cs="Times New Roman"/>
        </w:rPr>
        <w:t>Pinst</w:t>
      </w:r>
      <w:r w:rsidR="004C3C70">
        <w:rPr>
          <w:rFonts w:ascii="Times New Roman" w:hAnsi="Times New Roman" w:cs="Times New Roman"/>
        </w:rPr>
        <w:t>r</w:t>
      </w:r>
      <w:r>
        <w:rPr>
          <w:rFonts w:ascii="Times New Roman" w:hAnsi="Times New Roman" w:cs="Times New Roman"/>
        </w:rPr>
        <w:t>up</w:t>
      </w:r>
      <w:proofErr w:type="spellEnd"/>
      <w:r>
        <w:rPr>
          <w:rFonts w:ascii="Times New Roman" w:hAnsi="Times New Roman" w:cs="Times New Roman"/>
        </w:rPr>
        <w:t xml:space="preserve">-Anderson (1985), </w:t>
      </w:r>
      <w:proofErr w:type="gramStart"/>
      <w:r w:rsidR="004C3C70">
        <w:rPr>
          <w:rFonts w:ascii="Times New Roman" w:hAnsi="Times New Roman" w:cs="Times New Roman"/>
        </w:rPr>
        <w:t>T</w:t>
      </w:r>
      <w:r>
        <w:rPr>
          <w:rFonts w:ascii="Times New Roman" w:hAnsi="Times New Roman" w:cs="Times New Roman"/>
        </w:rPr>
        <w:t>he</w:t>
      </w:r>
      <w:proofErr w:type="gramEnd"/>
      <w:r>
        <w:rPr>
          <w:rFonts w:ascii="Times New Roman" w:hAnsi="Times New Roman" w:cs="Times New Roman"/>
        </w:rPr>
        <w:t xml:space="preserve"> Impact of Green Revolution and Prospects for the Future, Washington D.C., USAID.</w:t>
      </w:r>
    </w:p>
    <w:p w:rsidR="00DC3D59" w:rsidRPr="00DC3D59" w:rsidRDefault="009915D8" w:rsidP="00DC3D59">
      <w:pPr>
        <w:spacing w:line="360" w:lineRule="auto"/>
        <w:rPr>
          <w:rFonts w:ascii="Times New Roman" w:hAnsi="Times New Roman" w:cs="Times New Roman"/>
        </w:rPr>
      </w:pPr>
      <w:r w:rsidRPr="00DC3D59">
        <w:rPr>
          <w:rFonts w:ascii="Times New Roman" w:hAnsi="Times New Roman" w:cs="Times New Roman"/>
        </w:rPr>
        <w:t>Richard Dobbs et al (2012) Urban World; Cities and the rise of the consuming class</w:t>
      </w:r>
      <w:r w:rsidR="004C3C70">
        <w:rPr>
          <w:rFonts w:ascii="Times New Roman" w:hAnsi="Times New Roman" w:cs="Times New Roman"/>
        </w:rPr>
        <w:t xml:space="preserve">), </w:t>
      </w:r>
      <w:r w:rsidR="004C3C70" w:rsidRPr="004C3C70">
        <w:rPr>
          <w:rFonts w:ascii="Times New Roman" w:hAnsi="Times New Roman" w:cs="Times New Roman"/>
        </w:rPr>
        <w:t>McKinsey Global Institute</w:t>
      </w:r>
    </w:p>
    <w:p w:rsidR="00DC3D59" w:rsidRPr="00DC3D59" w:rsidRDefault="009915D8" w:rsidP="00DC3D59">
      <w:pPr>
        <w:spacing w:line="360" w:lineRule="auto"/>
        <w:rPr>
          <w:rFonts w:ascii="Times New Roman" w:hAnsi="Times New Roman" w:cs="Times New Roman"/>
        </w:rPr>
      </w:pPr>
      <w:r w:rsidRPr="00DC3D59">
        <w:rPr>
          <w:rFonts w:ascii="Times New Roman" w:hAnsi="Times New Roman" w:cs="Times New Roman"/>
        </w:rPr>
        <w:t>Russell Rob</w:t>
      </w:r>
      <w:r w:rsidR="004C3C70">
        <w:rPr>
          <w:rFonts w:ascii="Times New Roman" w:hAnsi="Times New Roman" w:cs="Times New Roman"/>
        </w:rPr>
        <w:t>er</w:t>
      </w:r>
      <w:r w:rsidRPr="00DC3D59">
        <w:rPr>
          <w:rFonts w:ascii="Times New Roman" w:hAnsi="Times New Roman" w:cs="Times New Roman"/>
        </w:rPr>
        <w:t>ts (2011) Wall Street Journal, June 22</w:t>
      </w:r>
    </w:p>
    <w:p w:rsidR="00DC3D59" w:rsidRPr="00DC3D59" w:rsidRDefault="00AC3E50" w:rsidP="00DC3D59">
      <w:pPr>
        <w:spacing w:line="360" w:lineRule="auto"/>
        <w:rPr>
          <w:rFonts w:ascii="Times New Roman" w:hAnsi="Times New Roman" w:cs="Times New Roman"/>
        </w:rPr>
      </w:pPr>
      <w:r w:rsidRPr="00DC3D59">
        <w:rPr>
          <w:rFonts w:ascii="Times New Roman" w:hAnsi="Times New Roman" w:cs="Times New Roman"/>
        </w:rPr>
        <w:t xml:space="preserve">Sharma, R. (2012). </w:t>
      </w:r>
      <w:proofErr w:type="gramStart"/>
      <w:r w:rsidRPr="00DC3D59">
        <w:rPr>
          <w:rFonts w:ascii="Times New Roman" w:hAnsi="Times New Roman" w:cs="Times New Roman"/>
        </w:rPr>
        <w:t>Broken BRICs.</w:t>
      </w:r>
      <w:proofErr w:type="gramEnd"/>
      <w:r w:rsidRPr="00DC3D59">
        <w:rPr>
          <w:rFonts w:ascii="Times New Roman" w:hAnsi="Times New Roman" w:cs="Times New Roman"/>
        </w:rPr>
        <w:t xml:space="preserve"> </w:t>
      </w:r>
      <w:proofErr w:type="gramStart"/>
      <w:r w:rsidRPr="00DC3D59">
        <w:rPr>
          <w:rFonts w:ascii="Times New Roman" w:hAnsi="Times New Roman" w:cs="Times New Roman"/>
        </w:rPr>
        <w:t>[Opinion].</w:t>
      </w:r>
      <w:proofErr w:type="gramEnd"/>
      <w:r w:rsidRPr="00DC3D59">
        <w:rPr>
          <w:rFonts w:ascii="Times New Roman" w:hAnsi="Times New Roman" w:cs="Times New Roman"/>
        </w:rPr>
        <w:t xml:space="preserve"> </w:t>
      </w:r>
      <w:r w:rsidRPr="00DC3D59">
        <w:rPr>
          <w:rFonts w:ascii="Times New Roman" w:hAnsi="Times New Roman" w:cs="Times New Roman"/>
          <w:i/>
          <w:iCs/>
        </w:rPr>
        <w:t>Foreign Affairs, 91</w:t>
      </w:r>
      <w:r w:rsidRPr="00DC3D59">
        <w:rPr>
          <w:rFonts w:ascii="Times New Roman" w:hAnsi="Times New Roman" w:cs="Times New Roman"/>
        </w:rPr>
        <w:t>(6), 2-7.</w:t>
      </w:r>
    </w:p>
    <w:p w:rsidR="00DC3D59" w:rsidRPr="00DC3D59" w:rsidRDefault="00AC3E50" w:rsidP="00DC3D59">
      <w:pPr>
        <w:spacing w:line="360" w:lineRule="auto"/>
        <w:rPr>
          <w:rFonts w:ascii="Times New Roman" w:hAnsi="Times New Roman" w:cs="Times New Roman"/>
        </w:rPr>
      </w:pPr>
      <w:r w:rsidRPr="00DC3D59">
        <w:rPr>
          <w:rFonts w:ascii="Times New Roman" w:hAnsi="Times New Roman" w:cs="Times New Roman"/>
        </w:rPr>
        <w:t>Stephens, P. (2010, July 2). Splintered solidarity has put global governance in a spin,</w:t>
      </w:r>
      <w:r w:rsidRPr="00DC3D59">
        <w:rPr>
          <w:rFonts w:ascii="Times New Roman" w:hAnsi="Times New Roman" w:cs="Times New Roman"/>
          <w:i/>
          <w:iCs/>
        </w:rPr>
        <w:t xml:space="preserve"> Financial Times</w:t>
      </w:r>
      <w:r w:rsidRPr="00DC3D59">
        <w:rPr>
          <w:rFonts w:ascii="Times New Roman" w:hAnsi="Times New Roman" w:cs="Times New Roman"/>
        </w:rPr>
        <w:t>.</w:t>
      </w:r>
    </w:p>
    <w:p w:rsidR="00DC3D59" w:rsidRPr="00DC3D59" w:rsidRDefault="00F70349" w:rsidP="00DC3D59">
      <w:pPr>
        <w:spacing w:line="360" w:lineRule="auto"/>
        <w:rPr>
          <w:rFonts w:ascii="Times New Roman" w:hAnsi="Times New Roman" w:cs="Times New Roman"/>
        </w:rPr>
      </w:pPr>
      <w:r w:rsidRPr="00DC3D59">
        <w:rPr>
          <w:rFonts w:ascii="Times New Roman" w:hAnsi="Times New Roman" w:cs="Times New Roman"/>
        </w:rPr>
        <w:t>Stern N. et al (2007), The Economics of Climate Change: The Stern Review; Cambridge, Cambridge University Press.</w:t>
      </w:r>
      <w:r w:rsidR="009915D8" w:rsidRPr="00DC3D59">
        <w:rPr>
          <w:rFonts w:ascii="Times New Roman" w:hAnsi="Times New Roman" w:cs="Times New Roman"/>
        </w:rPr>
        <w:t xml:space="preserve"> </w:t>
      </w:r>
    </w:p>
    <w:p w:rsidR="00DC3D59" w:rsidRPr="00DC3D59" w:rsidRDefault="009915D8" w:rsidP="00DC3D59">
      <w:pPr>
        <w:spacing w:line="360" w:lineRule="auto"/>
        <w:rPr>
          <w:rFonts w:ascii="Times New Roman" w:hAnsi="Times New Roman" w:cs="Times New Roman"/>
        </w:rPr>
      </w:pPr>
      <w:r w:rsidRPr="00DC3D59">
        <w:rPr>
          <w:rFonts w:ascii="Times New Roman" w:hAnsi="Times New Roman" w:cs="Times New Roman"/>
        </w:rPr>
        <w:t xml:space="preserve">Toby Gibbs et al (2012) Organizing for an emerging World, McKinsey Quarterly June </w:t>
      </w:r>
    </w:p>
    <w:p w:rsidR="00DC3D59" w:rsidRPr="00DC3D59" w:rsidRDefault="00DC3D59" w:rsidP="00DC3D59">
      <w:pPr>
        <w:spacing w:line="360" w:lineRule="auto"/>
        <w:rPr>
          <w:rFonts w:ascii="Times New Roman" w:hAnsi="Times New Roman" w:cs="Times New Roman"/>
        </w:rPr>
      </w:pPr>
      <w:r w:rsidRPr="00DC3D59">
        <w:rPr>
          <w:rFonts w:ascii="Times New Roman" w:hAnsi="Times New Roman" w:cs="Times New Roman"/>
        </w:rPr>
        <w:t>U</w:t>
      </w:r>
      <w:r w:rsidR="009915D8" w:rsidRPr="00DC3D59">
        <w:rPr>
          <w:rFonts w:ascii="Times New Roman" w:hAnsi="Times New Roman" w:cs="Times New Roman"/>
        </w:rPr>
        <w:t>nited Nations Climate Conference, Doha (2012), Background papers</w:t>
      </w:r>
    </w:p>
    <w:p w:rsidR="00DC3D59" w:rsidRPr="00DC3D59" w:rsidRDefault="009348C1" w:rsidP="00DC3D59">
      <w:pPr>
        <w:spacing w:line="360" w:lineRule="auto"/>
        <w:rPr>
          <w:rFonts w:ascii="Times New Roman" w:hAnsi="Times New Roman" w:cs="Times New Roman"/>
        </w:rPr>
      </w:pPr>
      <w:r w:rsidRPr="00DC3D59">
        <w:rPr>
          <w:rFonts w:ascii="Times New Roman" w:hAnsi="Times New Roman" w:cs="Times New Roman"/>
        </w:rPr>
        <w:t xml:space="preserve">World Bank (2012), Turn Down the Heat, Washington D.C., </w:t>
      </w:r>
      <w:proofErr w:type="gramStart"/>
      <w:r w:rsidRPr="00DC3D59">
        <w:rPr>
          <w:rFonts w:ascii="Times New Roman" w:hAnsi="Times New Roman" w:cs="Times New Roman"/>
        </w:rPr>
        <w:t>The</w:t>
      </w:r>
      <w:proofErr w:type="gramEnd"/>
      <w:r w:rsidRPr="00DC3D59">
        <w:rPr>
          <w:rFonts w:ascii="Times New Roman" w:hAnsi="Times New Roman" w:cs="Times New Roman"/>
        </w:rPr>
        <w:t xml:space="preserve"> World Bank</w:t>
      </w:r>
    </w:p>
    <w:p w:rsidR="00DC3D59" w:rsidRPr="00DC3D59" w:rsidRDefault="009915D8" w:rsidP="00DC3D59">
      <w:pPr>
        <w:spacing w:line="360" w:lineRule="auto"/>
        <w:rPr>
          <w:rFonts w:ascii="Times New Roman" w:hAnsi="Times New Roman" w:cs="Times New Roman"/>
        </w:rPr>
      </w:pPr>
      <w:r w:rsidRPr="00DC3D59">
        <w:rPr>
          <w:rFonts w:ascii="Times New Roman" w:hAnsi="Times New Roman" w:cs="Times New Roman"/>
        </w:rPr>
        <w:t>World Bank (2012) World Development Indicators</w:t>
      </w:r>
    </w:p>
    <w:p w:rsidR="00DC3D59" w:rsidRPr="00DC3D59" w:rsidRDefault="009915D8" w:rsidP="00DC3D59">
      <w:pPr>
        <w:spacing w:line="360" w:lineRule="auto"/>
        <w:rPr>
          <w:rFonts w:ascii="Times New Roman" w:hAnsi="Times New Roman" w:cs="Times New Roman"/>
        </w:rPr>
      </w:pPr>
      <w:r w:rsidRPr="00DC3D59">
        <w:rPr>
          <w:rFonts w:ascii="Times New Roman" w:hAnsi="Times New Roman" w:cs="Times New Roman"/>
        </w:rPr>
        <w:t xml:space="preserve">World Economic Forum, Asian Middle Class, </w:t>
      </w:r>
      <w:hyperlink r:id="rId10" w:history="1">
        <w:r w:rsidRPr="00DC3D59">
          <w:rPr>
            <w:rFonts w:ascii="Times New Roman" w:hAnsi="Times New Roman" w:cs="Times New Roman"/>
          </w:rPr>
          <w:t>www.weforum.org/news</w:t>
        </w:r>
      </w:hyperlink>
      <w:r w:rsidRPr="00DC3D59">
        <w:rPr>
          <w:rFonts w:ascii="Times New Roman" w:hAnsi="Times New Roman" w:cs="Times New Roman"/>
        </w:rPr>
        <w:t xml:space="preserve"> </w:t>
      </w:r>
    </w:p>
    <w:p w:rsidR="00DC3D59" w:rsidRPr="00DC3D59" w:rsidRDefault="00502F81" w:rsidP="00DC3D59">
      <w:pPr>
        <w:spacing w:line="360" w:lineRule="auto"/>
        <w:rPr>
          <w:rFonts w:ascii="Times New Roman" w:hAnsi="Times New Roman" w:cs="Times New Roman"/>
        </w:rPr>
      </w:pPr>
      <w:proofErr w:type="gramStart"/>
      <w:r w:rsidRPr="00DC3D59">
        <w:rPr>
          <w:rFonts w:ascii="Times New Roman" w:hAnsi="Times New Roman" w:cs="Times New Roman"/>
        </w:rPr>
        <w:t>World Economic Forum.</w:t>
      </w:r>
      <w:proofErr w:type="gramEnd"/>
      <w:r w:rsidRPr="00DC3D59">
        <w:rPr>
          <w:rFonts w:ascii="Times New Roman" w:hAnsi="Times New Roman" w:cs="Times New Roman"/>
        </w:rPr>
        <w:t xml:space="preserve"> (2012). </w:t>
      </w:r>
      <w:r w:rsidRPr="00DC3D59">
        <w:rPr>
          <w:rFonts w:ascii="Times New Roman" w:hAnsi="Times New Roman" w:cs="Times New Roman"/>
          <w:i/>
          <w:iCs/>
        </w:rPr>
        <w:t>Global risks 2012</w:t>
      </w:r>
      <w:r w:rsidRPr="00DC3D59">
        <w:rPr>
          <w:rFonts w:ascii="Times New Roman" w:hAnsi="Times New Roman" w:cs="Times New Roman"/>
        </w:rPr>
        <w:t xml:space="preserve">. </w:t>
      </w:r>
      <w:proofErr w:type="spellStart"/>
      <w:r w:rsidRPr="00DC3D59">
        <w:rPr>
          <w:rFonts w:ascii="Times New Roman" w:hAnsi="Times New Roman" w:cs="Times New Roman"/>
        </w:rPr>
        <w:t>Cologny</w:t>
      </w:r>
      <w:proofErr w:type="spellEnd"/>
      <w:r w:rsidRPr="00DC3D59">
        <w:rPr>
          <w:rFonts w:ascii="Times New Roman" w:hAnsi="Times New Roman" w:cs="Times New Roman"/>
        </w:rPr>
        <w:t xml:space="preserve">, Switzerland: World Economic Forum. </w:t>
      </w:r>
    </w:p>
    <w:p w:rsidR="00AC3E50" w:rsidRPr="00DC3D59" w:rsidRDefault="00AC3E50" w:rsidP="00DC3D59">
      <w:pPr>
        <w:spacing w:line="360" w:lineRule="auto"/>
        <w:rPr>
          <w:rFonts w:ascii="Times New Roman" w:hAnsi="Times New Roman" w:cs="Times New Roman"/>
        </w:rPr>
      </w:pPr>
      <w:proofErr w:type="spellStart"/>
      <w:r w:rsidRPr="00DC3D59">
        <w:rPr>
          <w:rFonts w:ascii="Times New Roman" w:hAnsi="Times New Roman" w:cs="Times New Roman"/>
        </w:rPr>
        <w:t>Zoellick</w:t>
      </w:r>
      <w:proofErr w:type="spellEnd"/>
      <w:r w:rsidRPr="00DC3D59">
        <w:rPr>
          <w:rFonts w:ascii="Times New Roman" w:hAnsi="Times New Roman" w:cs="Times New Roman"/>
        </w:rPr>
        <w:t>, R. (2012). Robert Zoellick's Address at 2012 PRGS Commencement</w:t>
      </w:r>
      <w:r w:rsidR="00A21E38" w:rsidRPr="00DC3D59">
        <w:rPr>
          <w:rFonts w:ascii="Times New Roman" w:hAnsi="Times New Roman" w:cs="Times New Roman"/>
        </w:rPr>
        <w:t xml:space="preserve">, </w:t>
      </w:r>
      <w:r w:rsidRPr="00DC3D59">
        <w:rPr>
          <w:rFonts w:ascii="Times New Roman" w:hAnsi="Times New Roman" w:cs="Times New Roman"/>
        </w:rPr>
        <w:t xml:space="preserve">Retrieved December 1, 2012, from </w:t>
      </w:r>
      <w:hyperlink r:id="rId11" w:history="1">
        <w:r w:rsidR="0048789F" w:rsidRPr="00DC3D59">
          <w:rPr>
            <w:rStyle w:val="Hyperlink"/>
            <w:rFonts w:ascii="Times New Roman" w:hAnsi="Times New Roman" w:cs="Times New Roman"/>
          </w:rPr>
          <w:t>http://www.prgs.edu/alumni/commencement/2012/zoellick-speech.html</w:t>
        </w:r>
      </w:hyperlink>
    </w:p>
    <w:p w:rsidR="0048789F" w:rsidRPr="00BA6B15" w:rsidRDefault="0048789F" w:rsidP="00BA6B15">
      <w:pPr>
        <w:autoSpaceDE w:val="0"/>
        <w:autoSpaceDN w:val="0"/>
        <w:adjustRightInd w:val="0"/>
        <w:spacing w:line="360" w:lineRule="auto"/>
        <w:rPr>
          <w:rFonts w:ascii="Times New Roman" w:hAnsi="Times New Roman" w:cs="Times New Roman"/>
          <w:sz w:val="24"/>
          <w:szCs w:val="24"/>
        </w:rPr>
      </w:pPr>
    </w:p>
    <w:p w:rsidR="009915D8" w:rsidRDefault="009915D8" w:rsidP="00BA6B15">
      <w:pPr>
        <w:spacing w:line="360" w:lineRule="auto"/>
        <w:jc w:val="both"/>
        <w:rPr>
          <w:rFonts w:ascii="Times New Roman" w:hAnsi="Times New Roman" w:cs="Times New Roman"/>
          <w:sz w:val="24"/>
          <w:szCs w:val="24"/>
        </w:rPr>
      </w:pPr>
    </w:p>
    <w:p w:rsidR="00B10B46" w:rsidRPr="00BA6B15" w:rsidRDefault="005563F0" w:rsidP="00BA6B15">
      <w:pPr>
        <w:spacing w:line="360" w:lineRule="auto"/>
        <w:jc w:val="both"/>
        <w:rPr>
          <w:rFonts w:ascii="Times New Roman" w:hAnsi="Times New Roman" w:cs="Times New Roman"/>
          <w:sz w:val="24"/>
          <w:szCs w:val="24"/>
        </w:rPr>
      </w:pPr>
      <w:r w:rsidRPr="00BA6B15">
        <w:rPr>
          <w:rFonts w:ascii="Times New Roman" w:hAnsi="Times New Roman" w:cs="Times New Roman"/>
          <w:sz w:val="24"/>
          <w:szCs w:val="24"/>
        </w:rPr>
        <w:fldChar w:fldCharType="begin"/>
      </w:r>
      <w:r w:rsidR="00213B25" w:rsidRPr="00BA6B15">
        <w:rPr>
          <w:rFonts w:ascii="Times New Roman" w:hAnsi="Times New Roman" w:cs="Times New Roman"/>
          <w:sz w:val="24"/>
          <w:szCs w:val="24"/>
        </w:rPr>
        <w:instrText xml:space="preserve"> ADDIN EN.REFLIST </w:instrText>
      </w:r>
      <w:r w:rsidRPr="00BA6B15">
        <w:rPr>
          <w:rFonts w:ascii="Times New Roman" w:hAnsi="Times New Roman" w:cs="Times New Roman"/>
          <w:sz w:val="24"/>
          <w:szCs w:val="24"/>
        </w:rPr>
        <w:fldChar w:fldCharType="end"/>
      </w:r>
    </w:p>
    <w:sectPr w:rsidR="00B10B46" w:rsidRPr="00BA6B15" w:rsidSect="001E1EF7">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2D" w:rsidRDefault="00D74E2D" w:rsidP="00483511">
      <w:pPr>
        <w:spacing w:after="0" w:line="240" w:lineRule="auto"/>
      </w:pPr>
      <w:r>
        <w:separator/>
      </w:r>
    </w:p>
  </w:endnote>
  <w:endnote w:type="continuationSeparator" w:id="0">
    <w:p w:rsidR="00D74E2D" w:rsidRDefault="00D74E2D" w:rsidP="0048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224468"/>
      <w:docPartObj>
        <w:docPartGallery w:val="Page Numbers (Bottom of Page)"/>
        <w:docPartUnique/>
      </w:docPartObj>
    </w:sdtPr>
    <w:sdtEndPr>
      <w:rPr>
        <w:sz w:val="16"/>
        <w:szCs w:val="20"/>
      </w:rPr>
    </w:sdtEndPr>
    <w:sdtContent>
      <w:sdt>
        <w:sdtPr>
          <w:rPr>
            <w:sz w:val="16"/>
            <w:szCs w:val="20"/>
          </w:rPr>
          <w:id w:val="860082579"/>
          <w:docPartObj>
            <w:docPartGallery w:val="Page Numbers (Top of Page)"/>
            <w:docPartUnique/>
          </w:docPartObj>
        </w:sdtPr>
        <w:sdtEndPr/>
        <w:sdtContent>
          <w:p w:rsidR="007C757D" w:rsidRPr="00483511" w:rsidRDefault="007C757D">
            <w:pPr>
              <w:pStyle w:val="Footer"/>
              <w:jc w:val="right"/>
              <w:rPr>
                <w:sz w:val="16"/>
                <w:szCs w:val="20"/>
              </w:rPr>
            </w:pPr>
            <w:r w:rsidRPr="00483511">
              <w:rPr>
                <w:sz w:val="16"/>
                <w:szCs w:val="20"/>
              </w:rPr>
              <w:t xml:space="preserve">Page </w:t>
            </w:r>
            <w:r w:rsidRPr="00483511">
              <w:rPr>
                <w:b/>
                <w:bCs/>
                <w:sz w:val="16"/>
                <w:szCs w:val="20"/>
              </w:rPr>
              <w:fldChar w:fldCharType="begin"/>
            </w:r>
            <w:r w:rsidRPr="00483511">
              <w:rPr>
                <w:b/>
                <w:bCs/>
                <w:sz w:val="16"/>
                <w:szCs w:val="20"/>
              </w:rPr>
              <w:instrText xml:space="preserve"> PAGE </w:instrText>
            </w:r>
            <w:r w:rsidRPr="00483511">
              <w:rPr>
                <w:b/>
                <w:bCs/>
                <w:sz w:val="16"/>
                <w:szCs w:val="20"/>
              </w:rPr>
              <w:fldChar w:fldCharType="separate"/>
            </w:r>
            <w:r w:rsidR="00B36189">
              <w:rPr>
                <w:b/>
                <w:bCs/>
                <w:noProof/>
                <w:sz w:val="16"/>
                <w:szCs w:val="20"/>
              </w:rPr>
              <w:t>15</w:t>
            </w:r>
            <w:r w:rsidRPr="00483511">
              <w:rPr>
                <w:b/>
                <w:bCs/>
                <w:sz w:val="16"/>
                <w:szCs w:val="20"/>
              </w:rPr>
              <w:fldChar w:fldCharType="end"/>
            </w:r>
            <w:r w:rsidRPr="00483511">
              <w:rPr>
                <w:sz w:val="16"/>
                <w:szCs w:val="20"/>
              </w:rPr>
              <w:t xml:space="preserve"> of </w:t>
            </w:r>
            <w:r w:rsidRPr="00483511">
              <w:rPr>
                <w:b/>
                <w:bCs/>
                <w:sz w:val="16"/>
                <w:szCs w:val="20"/>
              </w:rPr>
              <w:fldChar w:fldCharType="begin"/>
            </w:r>
            <w:r w:rsidRPr="00483511">
              <w:rPr>
                <w:b/>
                <w:bCs/>
                <w:sz w:val="16"/>
                <w:szCs w:val="20"/>
              </w:rPr>
              <w:instrText xml:space="preserve"> NUMPAGES  </w:instrText>
            </w:r>
            <w:r w:rsidRPr="00483511">
              <w:rPr>
                <w:b/>
                <w:bCs/>
                <w:sz w:val="16"/>
                <w:szCs w:val="20"/>
              </w:rPr>
              <w:fldChar w:fldCharType="separate"/>
            </w:r>
            <w:r w:rsidR="00B36189">
              <w:rPr>
                <w:b/>
                <w:bCs/>
                <w:noProof/>
                <w:sz w:val="16"/>
                <w:szCs w:val="20"/>
              </w:rPr>
              <w:t>16</w:t>
            </w:r>
            <w:r w:rsidRPr="00483511">
              <w:rPr>
                <w:b/>
                <w:bCs/>
                <w:sz w:val="16"/>
                <w:szCs w:val="20"/>
              </w:rPr>
              <w:fldChar w:fldCharType="end"/>
            </w:r>
          </w:p>
        </w:sdtContent>
      </w:sdt>
    </w:sdtContent>
  </w:sdt>
  <w:p w:rsidR="007C757D" w:rsidRDefault="007C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2D" w:rsidRDefault="00D74E2D" w:rsidP="00483511">
      <w:pPr>
        <w:spacing w:after="0" w:line="240" w:lineRule="auto"/>
      </w:pPr>
      <w:r>
        <w:separator/>
      </w:r>
    </w:p>
  </w:footnote>
  <w:footnote w:type="continuationSeparator" w:id="0">
    <w:p w:rsidR="00D74E2D" w:rsidRDefault="00D74E2D" w:rsidP="00483511">
      <w:pPr>
        <w:spacing w:after="0" w:line="240" w:lineRule="auto"/>
      </w:pPr>
      <w:r>
        <w:continuationSeparator/>
      </w:r>
    </w:p>
  </w:footnote>
  <w:footnote w:id="1">
    <w:p w:rsidR="007C757D" w:rsidRDefault="007C757D">
      <w:pPr>
        <w:pStyle w:val="FootnoteText"/>
      </w:pPr>
      <w:r>
        <w:rPr>
          <w:rStyle w:val="FootnoteReference"/>
        </w:rPr>
        <w:footnoteRef/>
      </w:r>
      <w:r>
        <w:t xml:space="preserve"> Ehrlich, Paul (1968) The Population Bomb</w:t>
      </w:r>
    </w:p>
  </w:footnote>
  <w:footnote w:id="2">
    <w:p w:rsidR="007C757D" w:rsidRPr="001015E8" w:rsidRDefault="007C757D">
      <w:pPr>
        <w:pStyle w:val="FootnoteText"/>
      </w:pPr>
      <w:r w:rsidRPr="001015E8">
        <w:rPr>
          <w:rStyle w:val="FootnoteReference"/>
        </w:rPr>
        <w:footnoteRef/>
      </w:r>
      <w:r w:rsidRPr="001015E8">
        <w:t xml:space="preserve"> Brown, Lester (1994) Starving the World, Washington Post, August 27</w:t>
      </w:r>
    </w:p>
  </w:footnote>
  <w:footnote w:id="3">
    <w:p w:rsidR="007C757D" w:rsidRDefault="007C757D">
      <w:pPr>
        <w:pStyle w:val="FootnoteText"/>
      </w:pPr>
      <w:r>
        <w:rPr>
          <w:rStyle w:val="FootnoteReference"/>
        </w:rPr>
        <w:footnoteRef/>
      </w:r>
      <w:r>
        <w:t xml:space="preserve"> </w:t>
      </w:r>
      <w:proofErr w:type="spellStart"/>
      <w:r>
        <w:t>Kohli</w:t>
      </w:r>
      <w:proofErr w:type="spellEnd"/>
      <w:r>
        <w:t xml:space="preserve"> et al (2010), Asia 2050</w:t>
      </w:r>
    </w:p>
  </w:footnote>
  <w:footnote w:id="4">
    <w:p w:rsidR="007C757D" w:rsidRDefault="007C757D">
      <w:pPr>
        <w:pStyle w:val="FootnoteText"/>
      </w:pPr>
      <w:r>
        <w:rPr>
          <w:rStyle w:val="FootnoteReference"/>
        </w:rPr>
        <w:footnoteRef/>
      </w:r>
      <w:r>
        <w:t xml:space="preserve"> World Bank, World Development Indicators 2012</w:t>
      </w:r>
    </w:p>
  </w:footnote>
  <w:footnote w:id="5">
    <w:p w:rsidR="007C757D" w:rsidRPr="00FF6EA5" w:rsidRDefault="007C757D" w:rsidP="001B6E85">
      <w:pPr>
        <w:pStyle w:val="FootnoteText"/>
        <w:ind w:right="-423"/>
        <w:rPr>
          <w:color w:val="FF0000"/>
        </w:rPr>
      </w:pPr>
      <w:r>
        <w:rPr>
          <w:rStyle w:val="FootnoteReference"/>
        </w:rPr>
        <w:footnoteRef/>
      </w:r>
      <w:r>
        <w:t xml:space="preserve"> </w:t>
      </w:r>
      <w:r w:rsidRPr="00CD2797">
        <w:t>Myers</w:t>
      </w:r>
      <w:r>
        <w:t>,</w:t>
      </w:r>
      <w:r w:rsidRPr="00CD2797">
        <w:t xml:space="preserve"> N. and Simon</w:t>
      </w:r>
      <w:r>
        <w:t>,</w:t>
      </w:r>
      <w:r w:rsidRPr="00CD2797">
        <w:t xml:space="preserve"> J.  (1994) </w:t>
      </w:r>
      <w:r>
        <w:t>Scarcity or A</w:t>
      </w:r>
      <w:r w:rsidRPr="001B6E85">
        <w:t>bundance?</w:t>
      </w:r>
      <w:r w:rsidRPr="00CD2797">
        <w:t xml:space="preserve">, </w:t>
      </w:r>
      <w:r>
        <w:t>Norton</w:t>
      </w:r>
      <w:r w:rsidRPr="00FF6EA5">
        <w:rPr>
          <w:color w:val="FF0000"/>
        </w:rPr>
        <w:t xml:space="preserve">  </w:t>
      </w:r>
    </w:p>
  </w:footnote>
  <w:footnote w:id="6">
    <w:p w:rsidR="007C757D" w:rsidRDefault="007C757D">
      <w:pPr>
        <w:pStyle w:val="FootnoteText"/>
      </w:pPr>
      <w:r>
        <w:rPr>
          <w:rStyle w:val="FootnoteReference"/>
        </w:rPr>
        <w:footnoteRef/>
      </w:r>
      <w:r>
        <w:t xml:space="preserve"> Bhagwati, J. (2004) In Defence of Globalization </w:t>
      </w:r>
    </w:p>
  </w:footnote>
  <w:footnote w:id="7">
    <w:p w:rsidR="007C757D" w:rsidRDefault="007C757D">
      <w:pPr>
        <w:pStyle w:val="FootnoteText"/>
      </w:pPr>
      <w:r>
        <w:rPr>
          <w:rStyle w:val="FootnoteReference"/>
        </w:rPr>
        <w:footnoteRef/>
      </w:r>
      <w:r>
        <w:t xml:space="preserve"> Nordhaus, W. and Tobin, J. (</w:t>
      </w:r>
      <w:r w:rsidRPr="001B6E85">
        <w:rPr>
          <w:color w:val="FF0000"/>
        </w:rPr>
        <w:t>1972</w:t>
      </w:r>
      <w:r>
        <w:t xml:space="preserve">) Is Growth Obsolete?, </w:t>
      </w:r>
      <w:r w:rsidRPr="001B6E85">
        <w:t>NBER</w:t>
      </w:r>
    </w:p>
  </w:footnote>
  <w:footnote w:id="8">
    <w:p w:rsidR="007C757D" w:rsidRDefault="007C757D">
      <w:pPr>
        <w:pStyle w:val="FootnoteText"/>
      </w:pPr>
      <w:r>
        <w:rPr>
          <w:rStyle w:val="FootnoteReference"/>
        </w:rPr>
        <w:footnoteRef/>
      </w:r>
      <w:r>
        <w:t xml:space="preserve"> Daly, H.(1996) Beyond Growth, </w:t>
      </w:r>
      <w:r w:rsidRPr="001B6E85">
        <w:t>Beacon Press</w:t>
      </w:r>
      <w:r>
        <w:t xml:space="preserve"> </w:t>
      </w:r>
    </w:p>
  </w:footnote>
  <w:footnote w:id="9">
    <w:p w:rsidR="007C757D" w:rsidRDefault="007C757D">
      <w:pPr>
        <w:pStyle w:val="FootnoteText"/>
      </w:pPr>
      <w:r>
        <w:rPr>
          <w:rStyle w:val="FootnoteReference"/>
        </w:rPr>
        <w:footnoteRef/>
      </w:r>
      <w:r>
        <w:t xml:space="preserve"> United Nations Climate Conference, Doha (2012), Background papers</w:t>
      </w:r>
    </w:p>
  </w:footnote>
  <w:footnote w:id="10">
    <w:p w:rsidR="007C757D" w:rsidRDefault="007C757D" w:rsidP="00C92B42">
      <w:pPr>
        <w:pStyle w:val="FootnoteText"/>
      </w:pPr>
      <w:r>
        <w:rPr>
          <w:rStyle w:val="FootnoteReference"/>
        </w:rPr>
        <w:footnoteRef/>
      </w:r>
      <w:r>
        <w:t xml:space="preserve"> Brundtland Commission (1987) Our Common Future, WCED </w:t>
      </w:r>
    </w:p>
  </w:footnote>
  <w:footnote w:id="11">
    <w:p w:rsidR="007C757D" w:rsidRDefault="007C757D">
      <w:pPr>
        <w:pStyle w:val="FootnoteText"/>
      </w:pPr>
      <w:r>
        <w:rPr>
          <w:rStyle w:val="FootnoteReference"/>
        </w:rPr>
        <w:footnoteRef/>
      </w:r>
      <w:r>
        <w:t xml:space="preserve"> Brundtland Commission (1987) ibid </w:t>
      </w:r>
    </w:p>
  </w:footnote>
  <w:footnote w:id="12">
    <w:p w:rsidR="007C757D" w:rsidRDefault="007C757D" w:rsidP="00C92B42">
      <w:pPr>
        <w:pStyle w:val="FootnoteText"/>
      </w:pPr>
      <w:r>
        <w:rPr>
          <w:rStyle w:val="FootnoteReference"/>
        </w:rPr>
        <w:footnoteRef/>
      </w:r>
      <w:r>
        <w:t xml:space="preserve"> Antle and Heidebrink (1995) Economic Development and Cultural Change, April</w:t>
      </w:r>
    </w:p>
  </w:footnote>
  <w:footnote w:id="13">
    <w:p w:rsidR="007C757D" w:rsidRDefault="007C757D" w:rsidP="00AB4223">
      <w:pPr>
        <w:pStyle w:val="FootnoteText"/>
      </w:pPr>
      <w:r>
        <w:rPr>
          <w:rStyle w:val="FootnoteReference"/>
        </w:rPr>
        <w:footnoteRef/>
      </w:r>
      <w:r>
        <w:t xml:space="preserve"> </w:t>
      </w:r>
      <w:r w:rsidRPr="00AB4223">
        <w:t xml:space="preserve">Erik </w:t>
      </w:r>
      <w:proofErr w:type="spellStart"/>
      <w:r w:rsidRPr="00AB4223">
        <w:t>Brynjolfsson</w:t>
      </w:r>
      <w:proofErr w:type="spellEnd"/>
      <w:r w:rsidRPr="00AB4223">
        <w:t xml:space="preserve"> and James </w:t>
      </w:r>
      <w:proofErr w:type="spellStart"/>
      <w:r w:rsidRPr="00AB4223">
        <w:t>Manyika</w:t>
      </w:r>
      <w:proofErr w:type="spellEnd"/>
      <w:r>
        <w:t>, McKinsey Global Institute Technology and Jobs</w:t>
      </w:r>
    </w:p>
  </w:footnote>
  <w:footnote w:id="14">
    <w:p w:rsidR="007C757D" w:rsidRDefault="007C757D">
      <w:pPr>
        <w:pStyle w:val="FootnoteText"/>
      </w:pPr>
      <w:r>
        <w:rPr>
          <w:rStyle w:val="FootnoteReference"/>
        </w:rPr>
        <w:footnoteRef/>
      </w:r>
      <w:r>
        <w:t xml:space="preserve"> Richard Dobbs et al (2012) Urban World; Cities and the rise of the consuming class</w:t>
      </w:r>
      <w:r w:rsidR="004C3C70">
        <w:t>), McKinsey Global Institute</w:t>
      </w:r>
    </w:p>
  </w:footnote>
  <w:footnote w:id="15">
    <w:p w:rsidR="007C757D" w:rsidRDefault="007C757D">
      <w:pPr>
        <w:pStyle w:val="FootnoteText"/>
      </w:pPr>
      <w:r>
        <w:rPr>
          <w:rStyle w:val="FootnoteReference"/>
        </w:rPr>
        <w:footnoteRef/>
      </w:r>
      <w:r>
        <w:t xml:space="preserve"> Toby Gibbs et al (2012) Organizing for an emerging World, McKinsey Quarterly June </w:t>
      </w:r>
    </w:p>
  </w:footnote>
  <w:footnote w:id="16">
    <w:p w:rsidR="007C757D" w:rsidRDefault="007C757D">
      <w:pPr>
        <w:pStyle w:val="FootnoteText"/>
      </w:pPr>
      <w:r>
        <w:rPr>
          <w:rStyle w:val="FootnoteReference"/>
        </w:rPr>
        <w:footnoteRef/>
      </w:r>
      <w:r>
        <w:t xml:space="preserve"> Toby Gibbs ibid</w:t>
      </w:r>
    </w:p>
  </w:footnote>
  <w:footnote w:id="17">
    <w:p w:rsidR="007C757D" w:rsidRDefault="007C757D">
      <w:pPr>
        <w:pStyle w:val="FootnoteText"/>
      </w:pPr>
      <w:r>
        <w:rPr>
          <w:rStyle w:val="FootnoteReference"/>
        </w:rPr>
        <w:footnoteRef/>
      </w:r>
      <w:r>
        <w:t xml:space="preserve"> Russell Rob</w:t>
      </w:r>
      <w:r w:rsidR="004C3C70">
        <w:t>er</w:t>
      </w:r>
      <w:r>
        <w:t>ts (2011) Wall Street Journal, June 22</w:t>
      </w:r>
    </w:p>
  </w:footnote>
  <w:footnote w:id="18">
    <w:p w:rsidR="007C757D" w:rsidRDefault="007C757D">
      <w:pPr>
        <w:pStyle w:val="FootnoteText"/>
      </w:pPr>
      <w:r>
        <w:rPr>
          <w:rStyle w:val="FootnoteReference"/>
        </w:rPr>
        <w:footnoteRef/>
      </w:r>
      <w:r w:rsidR="00DC3D59">
        <w:t xml:space="preserve"> Ishrat Husain (2010</w:t>
      </w:r>
      <w:r>
        <w:t>)</w:t>
      </w:r>
      <w:r w:rsidR="00DC3D59">
        <w:t>, Pakistan’s Growth Experience 1947-2000, Business Review, July-December</w:t>
      </w:r>
    </w:p>
  </w:footnote>
  <w:footnote w:id="19">
    <w:p w:rsidR="007C757D" w:rsidRDefault="007C757D">
      <w:pPr>
        <w:pStyle w:val="FootnoteText"/>
      </w:pPr>
      <w:r>
        <w:rPr>
          <w:rStyle w:val="FootnoteReference"/>
        </w:rPr>
        <w:footnoteRef/>
      </w:r>
      <w:r>
        <w:t xml:space="preserve"> </w:t>
      </w:r>
      <w:proofErr w:type="spellStart"/>
      <w:r w:rsidR="00DC3D59" w:rsidRPr="00DC3D59">
        <w:t>Pinst</w:t>
      </w:r>
      <w:r w:rsidR="00DC3D59">
        <w:t>r</w:t>
      </w:r>
      <w:r w:rsidR="004C3C70">
        <w:t>up</w:t>
      </w:r>
      <w:proofErr w:type="spellEnd"/>
      <w:r w:rsidR="004C3C70">
        <w:t xml:space="preserve">-Anderson (1985), </w:t>
      </w:r>
      <w:proofErr w:type="gramStart"/>
      <w:r w:rsidR="004C3C70">
        <w:t>T</w:t>
      </w:r>
      <w:r w:rsidR="00DC3D59" w:rsidRPr="00DC3D59">
        <w:t>he</w:t>
      </w:r>
      <w:proofErr w:type="gramEnd"/>
      <w:r w:rsidR="00DC3D59" w:rsidRPr="00DC3D59">
        <w:t xml:space="preserve"> Impact of Green Revolution and Prospects for the Future, Washington D.C., USAID.</w:t>
      </w:r>
    </w:p>
  </w:footnote>
  <w:footnote w:id="20">
    <w:p w:rsidR="007C757D" w:rsidRPr="001B6E85" w:rsidRDefault="007C757D" w:rsidP="00CD5F0F">
      <w:pPr>
        <w:pStyle w:val="FootnoteText"/>
        <w:rPr>
          <w:color w:val="FF0000"/>
        </w:rPr>
      </w:pPr>
      <w:r>
        <w:rPr>
          <w:rStyle w:val="FootnoteReference"/>
        </w:rPr>
        <w:footnoteRef/>
      </w:r>
      <w:r>
        <w:t xml:space="preserve"> Stephens, Philip (2010 July 2) </w:t>
      </w:r>
      <w:r w:rsidRPr="001B6E85">
        <w:t>Splintered solidarity has put global governance in a spin</w:t>
      </w:r>
      <w:r>
        <w:t>, Financial Times</w:t>
      </w:r>
    </w:p>
  </w:footnote>
  <w:footnote w:id="21">
    <w:p w:rsidR="007C757D" w:rsidRDefault="007C757D">
      <w:pPr>
        <w:pStyle w:val="FootnoteText"/>
      </w:pPr>
      <w:r>
        <w:rPr>
          <w:rStyle w:val="FootnoteReference"/>
        </w:rPr>
        <w:footnoteRef/>
      </w:r>
      <w:r>
        <w:t xml:space="preserve"> </w:t>
      </w:r>
      <w:proofErr w:type="spellStart"/>
      <w:r>
        <w:t>Moises</w:t>
      </w:r>
      <w:proofErr w:type="spellEnd"/>
      <w:r>
        <w:t xml:space="preserve"> </w:t>
      </w:r>
      <w:proofErr w:type="spellStart"/>
      <w:r>
        <w:t>Naim</w:t>
      </w:r>
      <w:proofErr w:type="spellEnd"/>
      <w:r>
        <w:t xml:space="preserve"> (2002) Five Wars of Globalization, Washington D.C., American University</w:t>
      </w:r>
    </w:p>
  </w:footnote>
  <w:footnote w:id="22">
    <w:p w:rsidR="007C757D" w:rsidRDefault="007C757D">
      <w:pPr>
        <w:pStyle w:val="FootnoteText"/>
      </w:pPr>
      <w:r>
        <w:rPr>
          <w:rStyle w:val="FootnoteReference"/>
        </w:rPr>
        <w:footnoteRef/>
      </w:r>
      <w:r>
        <w:t xml:space="preserve"> </w:t>
      </w:r>
      <w:proofErr w:type="spellStart"/>
      <w:r>
        <w:t>Minxin</w:t>
      </w:r>
      <w:proofErr w:type="spellEnd"/>
      <w:r>
        <w:t xml:space="preserve"> Pei “China’s Governance Crisis” </w:t>
      </w:r>
      <w:hyperlink r:id="rId1" w:history="1">
        <w:r w:rsidRPr="00E8000E">
          <w:rPr>
            <w:rStyle w:val="Hyperlink"/>
          </w:rPr>
          <w:t>www.myweb.rollins.edu/tlairson</w:t>
        </w:r>
      </w:hyperlink>
      <w:r>
        <w:t xml:space="preserve"> </w:t>
      </w:r>
    </w:p>
  </w:footnote>
  <w:footnote w:id="23">
    <w:p w:rsidR="007C757D" w:rsidRDefault="007C757D">
      <w:pPr>
        <w:pStyle w:val="FootnoteText"/>
      </w:pPr>
      <w:r>
        <w:rPr>
          <w:rStyle w:val="FootnoteReference"/>
        </w:rPr>
        <w:footnoteRef/>
      </w:r>
      <w:r>
        <w:t xml:space="preserve"> World Economic Forum, Asian Middle Class, </w:t>
      </w:r>
      <w:hyperlink r:id="rId2" w:history="1">
        <w:r w:rsidRPr="00E8000E">
          <w:rPr>
            <w:rStyle w:val="Hyperlink"/>
          </w:rPr>
          <w:t>www.weforum.org/news</w:t>
        </w:r>
      </w:hyperlink>
      <w:r>
        <w:t xml:space="preserve"> </w:t>
      </w:r>
    </w:p>
  </w:footnote>
  <w:footnote w:id="24">
    <w:p w:rsidR="007C757D" w:rsidRDefault="007C757D" w:rsidP="00CD5F0F">
      <w:pPr>
        <w:pStyle w:val="FootnoteText"/>
      </w:pPr>
      <w:r>
        <w:rPr>
          <w:rStyle w:val="FootnoteReference"/>
        </w:rPr>
        <w:footnoteRef/>
      </w:r>
      <w:r>
        <w:t xml:space="preserve"> </w:t>
      </w:r>
      <w:proofErr w:type="spellStart"/>
      <w:r w:rsidRPr="001B6E85">
        <w:t>Kohli</w:t>
      </w:r>
      <w:proofErr w:type="spellEnd"/>
      <w:r w:rsidRPr="001B6E85">
        <w:t xml:space="preserve">, H., Sharma, A &amp; </w:t>
      </w:r>
      <w:proofErr w:type="spellStart"/>
      <w:r w:rsidRPr="001B6E85">
        <w:t>Sood</w:t>
      </w:r>
      <w:proofErr w:type="spellEnd"/>
      <w:r w:rsidRPr="001B6E85">
        <w:t>, A (2011) Asia 2050</w:t>
      </w:r>
      <w:r>
        <w:t>, SAGE</w:t>
      </w:r>
    </w:p>
  </w:footnote>
  <w:footnote w:id="25">
    <w:p w:rsidR="007C757D" w:rsidRDefault="007C757D">
      <w:pPr>
        <w:pStyle w:val="FootnoteText"/>
      </w:pPr>
      <w:r>
        <w:rPr>
          <w:rStyle w:val="FootnoteReference"/>
        </w:rPr>
        <w:footnoteRef/>
      </w:r>
      <w:r>
        <w:t xml:space="preserve"> </w:t>
      </w:r>
      <w:proofErr w:type="spellStart"/>
      <w:r>
        <w:t>Minxin</w:t>
      </w:r>
      <w:proofErr w:type="spellEnd"/>
      <w:r>
        <w:t xml:space="preserve"> Pei ibid</w:t>
      </w:r>
    </w:p>
  </w:footnote>
  <w:footnote w:id="26">
    <w:p w:rsidR="007C757D" w:rsidRDefault="007C757D">
      <w:pPr>
        <w:pStyle w:val="FootnoteText"/>
      </w:pPr>
      <w:r>
        <w:rPr>
          <w:rStyle w:val="FootnoteReference"/>
        </w:rPr>
        <w:footnoteRef/>
      </w:r>
      <w:r>
        <w:t xml:space="preserve"> Stern N. et al (2007), The Economics of Climate Change Cambridge, Cambridge University Press</w:t>
      </w:r>
    </w:p>
  </w:footnote>
  <w:footnote w:id="27">
    <w:p w:rsidR="007C757D" w:rsidRDefault="007C757D">
      <w:pPr>
        <w:pStyle w:val="FootnoteText"/>
      </w:pPr>
      <w:r>
        <w:rPr>
          <w:rStyle w:val="FootnoteReference"/>
        </w:rPr>
        <w:footnoteRef/>
      </w:r>
      <w:r>
        <w:t xml:space="preserve"> World Bank (2012) </w:t>
      </w:r>
      <w:proofErr w:type="gramStart"/>
      <w:r>
        <w:t>turn</w:t>
      </w:r>
      <w:proofErr w:type="gramEnd"/>
      <w:r>
        <w:t xml:space="preserve"> Down the Heat, Washington D.C.</w:t>
      </w:r>
    </w:p>
  </w:footnote>
  <w:footnote w:id="28">
    <w:p w:rsidR="007C757D" w:rsidRDefault="007C757D">
      <w:pPr>
        <w:pStyle w:val="FootnoteText"/>
      </w:pPr>
      <w:r>
        <w:rPr>
          <w:rStyle w:val="FootnoteReference"/>
        </w:rPr>
        <w:footnoteRef/>
      </w:r>
      <w:r>
        <w:t xml:space="preserve"> John </w:t>
      </w:r>
      <w:proofErr w:type="spellStart"/>
      <w:r>
        <w:t>Gowdy</w:t>
      </w:r>
      <w:proofErr w:type="spellEnd"/>
      <w:r>
        <w:t xml:space="preserve"> and </w:t>
      </w:r>
      <w:proofErr w:type="spellStart"/>
      <w:r>
        <w:t>Aneel</w:t>
      </w:r>
      <w:proofErr w:type="spellEnd"/>
      <w:r>
        <w:t xml:space="preserve"> Salman, Climate Change and Economic Development: Paper presented at 23</w:t>
      </w:r>
      <w:r w:rsidRPr="00D84702">
        <w:rPr>
          <w:vertAlign w:val="superscript"/>
        </w:rPr>
        <w:t>rd</w:t>
      </w:r>
      <w:r>
        <w:t xml:space="preserve"> Annual General Meeting of PSDE</w:t>
      </w:r>
    </w:p>
  </w:footnote>
  <w:footnote w:id="29">
    <w:p w:rsidR="007C757D" w:rsidRDefault="007C757D">
      <w:pPr>
        <w:pStyle w:val="FootnoteText"/>
      </w:pPr>
      <w:r>
        <w:rPr>
          <w:rStyle w:val="FootnoteReference"/>
        </w:rPr>
        <w:footnoteRef/>
      </w:r>
      <w:r>
        <w:t xml:space="preserve"> IMF (2012) World Economic Outlook October </w:t>
      </w:r>
    </w:p>
  </w:footnote>
  <w:footnote w:id="30">
    <w:p w:rsidR="007C757D" w:rsidRDefault="007C757D">
      <w:pPr>
        <w:pStyle w:val="FootnoteText"/>
      </w:pPr>
      <w:r>
        <w:rPr>
          <w:rStyle w:val="FootnoteReference"/>
        </w:rPr>
        <w:footnoteRef/>
      </w:r>
      <w:r>
        <w:t xml:space="preserve"> World Bank (2012) World Development Indicators</w:t>
      </w:r>
    </w:p>
  </w:footnote>
  <w:footnote w:id="31">
    <w:p w:rsidR="007C757D" w:rsidRDefault="007C757D">
      <w:pPr>
        <w:pStyle w:val="FootnoteText"/>
      </w:pPr>
      <w:r>
        <w:rPr>
          <w:rStyle w:val="FootnoteReference"/>
        </w:rPr>
        <w:footnoteRef/>
      </w:r>
      <w:r>
        <w:t xml:space="preserve"> Zoellick, Robert(2012) </w:t>
      </w:r>
      <w:r w:rsidRPr="00F22BF6">
        <w:t>Add</w:t>
      </w:r>
      <w:r>
        <w:t xml:space="preserve">ress at 2012 PRGS Commencement </w:t>
      </w:r>
    </w:p>
  </w:footnote>
  <w:footnote w:id="32">
    <w:p w:rsidR="007C757D" w:rsidRDefault="007C757D">
      <w:pPr>
        <w:pStyle w:val="FootnoteText"/>
      </w:pPr>
      <w:r>
        <w:rPr>
          <w:rStyle w:val="FootnoteReference"/>
        </w:rPr>
        <w:footnoteRef/>
      </w:r>
      <w:r>
        <w:t xml:space="preserve"> </w:t>
      </w:r>
      <w:r w:rsidRPr="00F22BF6">
        <w:t>Sharma, R. (2012) Broken BRICs</w:t>
      </w:r>
      <w:r>
        <w:t>,</w:t>
      </w:r>
      <w:r w:rsidRPr="00F22BF6">
        <w:t xml:space="preserve"> Foreign Affairs</w:t>
      </w:r>
      <w:r>
        <w:t>, Nov/Dec</w:t>
      </w:r>
    </w:p>
  </w:footnote>
  <w:footnote w:id="33">
    <w:p w:rsidR="007C757D" w:rsidRPr="00763340" w:rsidRDefault="007C757D">
      <w:pPr>
        <w:pStyle w:val="FootnoteText"/>
      </w:pPr>
      <w:r w:rsidRPr="00763340">
        <w:rPr>
          <w:rStyle w:val="FootnoteReference"/>
        </w:rPr>
        <w:footnoteRef/>
      </w:r>
      <w:r w:rsidRPr="00763340">
        <w:t xml:space="preserve"> The Rich and Rest (2011, January 22) The Economist</w:t>
      </w:r>
    </w:p>
  </w:footnote>
  <w:footnote w:id="34">
    <w:p w:rsidR="007C757D" w:rsidRDefault="007C757D">
      <w:pPr>
        <w:pStyle w:val="FootnoteText"/>
      </w:pPr>
      <w:r>
        <w:rPr>
          <w:rStyle w:val="FootnoteReference"/>
        </w:rPr>
        <w:footnoteRef/>
      </w:r>
      <w:r>
        <w:t xml:space="preserve"> World Economic Forum (2012) </w:t>
      </w:r>
      <w:r w:rsidRPr="006B7825">
        <w:t>Global risks 2012</w:t>
      </w:r>
      <w:r>
        <w:t xml:space="preserve"> </w:t>
      </w:r>
    </w:p>
  </w:footnote>
  <w:footnote w:id="35">
    <w:p w:rsidR="007C757D" w:rsidRDefault="007C757D">
      <w:pPr>
        <w:pStyle w:val="FootnoteText"/>
      </w:pPr>
      <w:r>
        <w:rPr>
          <w:rStyle w:val="FootnoteReference"/>
        </w:rPr>
        <w:footnoteRef/>
      </w:r>
      <w:r>
        <w:t xml:space="preserve"> Alberto Alesina and Roberto Perolti cited in The Economist October 22, 2011</w:t>
      </w:r>
    </w:p>
  </w:footnote>
  <w:footnote w:id="36">
    <w:p w:rsidR="007C757D" w:rsidRDefault="007C757D">
      <w:pPr>
        <w:pStyle w:val="FootnoteText"/>
      </w:pPr>
      <w:r>
        <w:rPr>
          <w:rStyle w:val="FootnoteReference"/>
        </w:rPr>
        <w:footnoteRef/>
      </w:r>
      <w:r>
        <w:t xml:space="preserve"> Justin </w:t>
      </w:r>
      <w:proofErr w:type="spellStart"/>
      <w:r>
        <w:t>Yifu</w:t>
      </w:r>
      <w:proofErr w:type="spellEnd"/>
      <w:r>
        <w:t xml:space="preserve"> Lin and Li Shi (2010) Beijing Normal University</w:t>
      </w:r>
    </w:p>
  </w:footnote>
  <w:footnote w:id="37">
    <w:p w:rsidR="007C757D" w:rsidRDefault="007C757D">
      <w:pPr>
        <w:pStyle w:val="FootnoteText"/>
      </w:pPr>
      <w:r>
        <w:rPr>
          <w:rStyle w:val="FootnoteReference"/>
        </w:rPr>
        <w:footnoteRef/>
      </w:r>
      <w:r>
        <w:t xml:space="preserve"> Asian Development Bank (2007), Asian Development Outlook </w:t>
      </w:r>
    </w:p>
  </w:footnote>
  <w:footnote w:id="38">
    <w:p w:rsidR="007C757D" w:rsidRDefault="007C757D">
      <w:pPr>
        <w:pStyle w:val="FootnoteText"/>
      </w:pPr>
      <w:r>
        <w:rPr>
          <w:rStyle w:val="FootnoteReference"/>
        </w:rPr>
        <w:footnoteRef/>
      </w:r>
      <w:r>
        <w:t xml:space="preserve"> Ishrat Husain (2005), Education, Employment and Economic Development in Pakistan, Washington D.C., Woodrow  Wilson Centre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26A"/>
    <w:multiLevelType w:val="hybridMultilevel"/>
    <w:tmpl w:val="735E5E74"/>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2006A"/>
    <w:rsid w:val="000044ED"/>
    <w:rsid w:val="0001572B"/>
    <w:rsid w:val="000257E7"/>
    <w:rsid w:val="00046485"/>
    <w:rsid w:val="0005349D"/>
    <w:rsid w:val="00061856"/>
    <w:rsid w:val="00087B61"/>
    <w:rsid w:val="000D528E"/>
    <w:rsid w:val="001015E8"/>
    <w:rsid w:val="001450B8"/>
    <w:rsid w:val="001970ED"/>
    <w:rsid w:val="001A23DE"/>
    <w:rsid w:val="001A5F23"/>
    <w:rsid w:val="001B6E85"/>
    <w:rsid w:val="001D1032"/>
    <w:rsid w:val="001D7686"/>
    <w:rsid w:val="001E1EF7"/>
    <w:rsid w:val="00213B25"/>
    <w:rsid w:val="0022693C"/>
    <w:rsid w:val="00232570"/>
    <w:rsid w:val="00253917"/>
    <w:rsid w:val="00272C56"/>
    <w:rsid w:val="002A0F72"/>
    <w:rsid w:val="002B4246"/>
    <w:rsid w:val="002D6CA2"/>
    <w:rsid w:val="00325CE8"/>
    <w:rsid w:val="003374E9"/>
    <w:rsid w:val="0036273C"/>
    <w:rsid w:val="00365012"/>
    <w:rsid w:val="0038054C"/>
    <w:rsid w:val="003C6B9E"/>
    <w:rsid w:val="003E17E6"/>
    <w:rsid w:val="003F09FF"/>
    <w:rsid w:val="003F27C7"/>
    <w:rsid w:val="003F5AC1"/>
    <w:rsid w:val="00420939"/>
    <w:rsid w:val="00426A3A"/>
    <w:rsid w:val="00436569"/>
    <w:rsid w:val="00475D6E"/>
    <w:rsid w:val="00483511"/>
    <w:rsid w:val="0048789F"/>
    <w:rsid w:val="00493C39"/>
    <w:rsid w:val="004A1333"/>
    <w:rsid w:val="004A46E6"/>
    <w:rsid w:val="004C3C70"/>
    <w:rsid w:val="004F10D5"/>
    <w:rsid w:val="00502F81"/>
    <w:rsid w:val="005563F0"/>
    <w:rsid w:val="005B1ED8"/>
    <w:rsid w:val="005D258D"/>
    <w:rsid w:val="006369D1"/>
    <w:rsid w:val="00643163"/>
    <w:rsid w:val="00651558"/>
    <w:rsid w:val="0065789A"/>
    <w:rsid w:val="006910CA"/>
    <w:rsid w:val="006A6522"/>
    <w:rsid w:val="006B3321"/>
    <w:rsid w:val="006B7825"/>
    <w:rsid w:val="006C7768"/>
    <w:rsid w:val="006E643F"/>
    <w:rsid w:val="00705FA6"/>
    <w:rsid w:val="0072268B"/>
    <w:rsid w:val="00763340"/>
    <w:rsid w:val="00764043"/>
    <w:rsid w:val="007771D1"/>
    <w:rsid w:val="00777237"/>
    <w:rsid w:val="00783946"/>
    <w:rsid w:val="007C757D"/>
    <w:rsid w:val="00820448"/>
    <w:rsid w:val="00820E08"/>
    <w:rsid w:val="00846E64"/>
    <w:rsid w:val="00862082"/>
    <w:rsid w:val="008639A3"/>
    <w:rsid w:val="00874E55"/>
    <w:rsid w:val="008B5C3D"/>
    <w:rsid w:val="008D0B7C"/>
    <w:rsid w:val="0092006A"/>
    <w:rsid w:val="009348C1"/>
    <w:rsid w:val="00946D61"/>
    <w:rsid w:val="00960ABA"/>
    <w:rsid w:val="00990DA6"/>
    <w:rsid w:val="009915D8"/>
    <w:rsid w:val="009A0862"/>
    <w:rsid w:val="009B6353"/>
    <w:rsid w:val="009C0B55"/>
    <w:rsid w:val="009D18C3"/>
    <w:rsid w:val="009F11D8"/>
    <w:rsid w:val="009F5D38"/>
    <w:rsid w:val="00A17619"/>
    <w:rsid w:val="00A21E38"/>
    <w:rsid w:val="00A356CE"/>
    <w:rsid w:val="00A719A1"/>
    <w:rsid w:val="00A750EE"/>
    <w:rsid w:val="00AB4223"/>
    <w:rsid w:val="00AC3E50"/>
    <w:rsid w:val="00B10B46"/>
    <w:rsid w:val="00B255AD"/>
    <w:rsid w:val="00B36189"/>
    <w:rsid w:val="00B575BE"/>
    <w:rsid w:val="00B63BD4"/>
    <w:rsid w:val="00B961A4"/>
    <w:rsid w:val="00BA155A"/>
    <w:rsid w:val="00BA3021"/>
    <w:rsid w:val="00BA6B15"/>
    <w:rsid w:val="00C136F6"/>
    <w:rsid w:val="00C17DA2"/>
    <w:rsid w:val="00C837C1"/>
    <w:rsid w:val="00C86A72"/>
    <w:rsid w:val="00C92B42"/>
    <w:rsid w:val="00CD2797"/>
    <w:rsid w:val="00CD5F0F"/>
    <w:rsid w:val="00CE6FE8"/>
    <w:rsid w:val="00CF38CC"/>
    <w:rsid w:val="00D45631"/>
    <w:rsid w:val="00D66281"/>
    <w:rsid w:val="00D74E2D"/>
    <w:rsid w:val="00D84702"/>
    <w:rsid w:val="00DC3D59"/>
    <w:rsid w:val="00DE7BF3"/>
    <w:rsid w:val="00E10DAD"/>
    <w:rsid w:val="00E117E9"/>
    <w:rsid w:val="00E24A3F"/>
    <w:rsid w:val="00E268CE"/>
    <w:rsid w:val="00E3073B"/>
    <w:rsid w:val="00E411EF"/>
    <w:rsid w:val="00E422EA"/>
    <w:rsid w:val="00E84643"/>
    <w:rsid w:val="00E86DFB"/>
    <w:rsid w:val="00EB3983"/>
    <w:rsid w:val="00EF21F5"/>
    <w:rsid w:val="00F22BF6"/>
    <w:rsid w:val="00F278F6"/>
    <w:rsid w:val="00F32589"/>
    <w:rsid w:val="00F5062B"/>
    <w:rsid w:val="00F51673"/>
    <w:rsid w:val="00F654A1"/>
    <w:rsid w:val="00F70349"/>
    <w:rsid w:val="00F74D11"/>
    <w:rsid w:val="00FF2A87"/>
    <w:rsid w:val="00FF6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01]" strokecolor="none [3212]">
      <v:fill color="none [3201]"/>
      <v:stroke color="none [3212]"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11"/>
  </w:style>
  <w:style w:type="paragraph" w:styleId="Footer">
    <w:name w:val="footer"/>
    <w:basedOn w:val="Normal"/>
    <w:link w:val="FooterChar"/>
    <w:uiPriority w:val="99"/>
    <w:unhideWhenUsed/>
    <w:rsid w:val="0048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11"/>
  </w:style>
  <w:style w:type="paragraph" w:styleId="BalloonText">
    <w:name w:val="Balloon Text"/>
    <w:basedOn w:val="Normal"/>
    <w:link w:val="BalloonTextChar"/>
    <w:uiPriority w:val="99"/>
    <w:semiHidden/>
    <w:unhideWhenUsed/>
    <w:rsid w:val="009C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5"/>
    <w:rPr>
      <w:rFonts w:ascii="Tahoma" w:hAnsi="Tahoma" w:cs="Tahoma"/>
      <w:sz w:val="16"/>
      <w:szCs w:val="16"/>
    </w:rPr>
  </w:style>
  <w:style w:type="paragraph" w:styleId="EndnoteText">
    <w:name w:val="endnote text"/>
    <w:basedOn w:val="Normal"/>
    <w:link w:val="EndnoteTextChar"/>
    <w:uiPriority w:val="99"/>
    <w:semiHidden/>
    <w:unhideWhenUsed/>
    <w:rsid w:val="00F74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4D11"/>
    <w:rPr>
      <w:sz w:val="20"/>
      <w:szCs w:val="20"/>
    </w:rPr>
  </w:style>
  <w:style w:type="character" w:styleId="EndnoteReference">
    <w:name w:val="endnote reference"/>
    <w:basedOn w:val="DefaultParagraphFont"/>
    <w:uiPriority w:val="99"/>
    <w:semiHidden/>
    <w:unhideWhenUsed/>
    <w:rsid w:val="00F74D11"/>
    <w:rPr>
      <w:vertAlign w:val="superscript"/>
    </w:rPr>
  </w:style>
  <w:style w:type="paragraph" w:styleId="FootnoteText">
    <w:name w:val="footnote text"/>
    <w:basedOn w:val="Normal"/>
    <w:link w:val="FootnoteTextChar"/>
    <w:uiPriority w:val="99"/>
    <w:unhideWhenUsed/>
    <w:rsid w:val="00F74D11"/>
    <w:pPr>
      <w:spacing w:after="0" w:line="240" w:lineRule="auto"/>
    </w:pPr>
    <w:rPr>
      <w:sz w:val="20"/>
      <w:szCs w:val="20"/>
    </w:rPr>
  </w:style>
  <w:style w:type="character" w:customStyle="1" w:styleId="FootnoteTextChar">
    <w:name w:val="Footnote Text Char"/>
    <w:basedOn w:val="DefaultParagraphFont"/>
    <w:link w:val="FootnoteText"/>
    <w:uiPriority w:val="99"/>
    <w:rsid w:val="00F74D11"/>
    <w:rPr>
      <w:sz w:val="20"/>
      <w:szCs w:val="20"/>
    </w:rPr>
  </w:style>
  <w:style w:type="character" w:styleId="FootnoteReference">
    <w:name w:val="footnote reference"/>
    <w:basedOn w:val="DefaultParagraphFont"/>
    <w:uiPriority w:val="99"/>
    <w:semiHidden/>
    <w:unhideWhenUsed/>
    <w:rsid w:val="00F74D11"/>
    <w:rPr>
      <w:vertAlign w:val="superscript"/>
    </w:rPr>
  </w:style>
  <w:style w:type="paragraph" w:styleId="ListParagraph">
    <w:name w:val="List Paragraph"/>
    <w:basedOn w:val="Normal"/>
    <w:uiPriority w:val="34"/>
    <w:qFormat/>
    <w:rsid w:val="00705FA6"/>
    <w:pPr>
      <w:ind w:left="720"/>
      <w:contextualSpacing/>
    </w:pPr>
  </w:style>
  <w:style w:type="character" w:styleId="Hyperlink">
    <w:name w:val="Hyperlink"/>
    <w:basedOn w:val="DefaultParagraphFont"/>
    <w:uiPriority w:val="99"/>
    <w:unhideWhenUsed/>
    <w:rsid w:val="00213B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511"/>
  </w:style>
  <w:style w:type="paragraph" w:styleId="Footer">
    <w:name w:val="footer"/>
    <w:basedOn w:val="Normal"/>
    <w:link w:val="FooterChar"/>
    <w:uiPriority w:val="99"/>
    <w:unhideWhenUsed/>
    <w:rsid w:val="00483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511"/>
  </w:style>
  <w:style w:type="paragraph" w:styleId="BalloonText">
    <w:name w:val="Balloon Text"/>
    <w:basedOn w:val="Normal"/>
    <w:link w:val="BalloonTextChar"/>
    <w:uiPriority w:val="99"/>
    <w:semiHidden/>
    <w:unhideWhenUsed/>
    <w:rsid w:val="009C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5"/>
    <w:rPr>
      <w:rFonts w:ascii="Tahoma" w:hAnsi="Tahoma" w:cs="Tahoma"/>
      <w:sz w:val="16"/>
      <w:szCs w:val="16"/>
    </w:rPr>
  </w:style>
  <w:style w:type="paragraph" w:styleId="EndnoteText">
    <w:name w:val="endnote text"/>
    <w:basedOn w:val="Normal"/>
    <w:link w:val="EndnoteTextChar"/>
    <w:uiPriority w:val="99"/>
    <w:semiHidden/>
    <w:unhideWhenUsed/>
    <w:rsid w:val="00F74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4D11"/>
    <w:rPr>
      <w:sz w:val="20"/>
      <w:szCs w:val="20"/>
    </w:rPr>
  </w:style>
  <w:style w:type="character" w:styleId="EndnoteReference">
    <w:name w:val="endnote reference"/>
    <w:basedOn w:val="DefaultParagraphFont"/>
    <w:uiPriority w:val="99"/>
    <w:semiHidden/>
    <w:unhideWhenUsed/>
    <w:rsid w:val="00F74D11"/>
    <w:rPr>
      <w:vertAlign w:val="superscript"/>
    </w:rPr>
  </w:style>
  <w:style w:type="paragraph" w:styleId="FootnoteText">
    <w:name w:val="footnote text"/>
    <w:basedOn w:val="Normal"/>
    <w:link w:val="FootnoteTextChar"/>
    <w:uiPriority w:val="99"/>
    <w:unhideWhenUsed/>
    <w:rsid w:val="00F74D11"/>
    <w:pPr>
      <w:spacing w:after="0" w:line="240" w:lineRule="auto"/>
    </w:pPr>
    <w:rPr>
      <w:sz w:val="20"/>
      <w:szCs w:val="20"/>
    </w:rPr>
  </w:style>
  <w:style w:type="character" w:customStyle="1" w:styleId="FootnoteTextChar">
    <w:name w:val="Footnote Text Char"/>
    <w:basedOn w:val="DefaultParagraphFont"/>
    <w:link w:val="FootnoteText"/>
    <w:uiPriority w:val="99"/>
    <w:rsid w:val="00F74D11"/>
    <w:rPr>
      <w:sz w:val="20"/>
      <w:szCs w:val="20"/>
    </w:rPr>
  </w:style>
  <w:style w:type="character" w:styleId="FootnoteReference">
    <w:name w:val="footnote reference"/>
    <w:basedOn w:val="DefaultParagraphFont"/>
    <w:uiPriority w:val="99"/>
    <w:semiHidden/>
    <w:unhideWhenUsed/>
    <w:rsid w:val="00F74D11"/>
    <w:rPr>
      <w:vertAlign w:val="superscript"/>
    </w:rPr>
  </w:style>
  <w:style w:type="paragraph" w:styleId="ListParagraph">
    <w:name w:val="List Paragraph"/>
    <w:basedOn w:val="Normal"/>
    <w:uiPriority w:val="34"/>
    <w:qFormat/>
    <w:rsid w:val="00705FA6"/>
    <w:pPr>
      <w:ind w:left="720"/>
      <w:contextualSpacing/>
    </w:pPr>
  </w:style>
  <w:style w:type="character" w:styleId="Hyperlink">
    <w:name w:val="Hyperlink"/>
    <w:basedOn w:val="DefaultParagraphFont"/>
    <w:uiPriority w:val="99"/>
    <w:unhideWhenUsed/>
    <w:rsid w:val="0021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gs.edu/alumni/commencement/2012/zoellick-speech.html" TargetMode="External"/><Relationship Id="rId5" Type="http://schemas.openxmlformats.org/officeDocument/2006/relationships/settings" Target="settings.xml"/><Relationship Id="rId10" Type="http://schemas.openxmlformats.org/officeDocument/2006/relationships/hyperlink" Target="http://www.weforum.org/news" TargetMode="External"/><Relationship Id="rId4" Type="http://schemas.microsoft.com/office/2007/relationships/stylesWithEffects" Target="stylesWithEffects.xml"/><Relationship Id="rId9" Type="http://schemas.openxmlformats.org/officeDocument/2006/relationships/hyperlink" Target="http://www.myweb.rollins.edu/tlairs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eforum.org/news" TargetMode="External"/><Relationship Id="rId1" Type="http://schemas.openxmlformats.org/officeDocument/2006/relationships/hyperlink" Target="http://www.myweb.rollins.edu/tlai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EBFA3-31DB-4F8F-B060-43CBB68E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16</Pages>
  <Words>5416</Words>
  <Characters>29574</Characters>
  <Application>Microsoft Office Word</Application>
  <DocSecurity>0</DocSecurity>
  <Lines>448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Roger Eli</cp:lastModifiedBy>
  <cp:revision>10</cp:revision>
  <cp:lastPrinted>2013-02-15T07:10:00Z</cp:lastPrinted>
  <dcterms:created xsi:type="dcterms:W3CDTF">2013-02-14T07:48:00Z</dcterms:created>
  <dcterms:modified xsi:type="dcterms:W3CDTF">2013-02-15T07:26:00Z</dcterms:modified>
</cp:coreProperties>
</file>